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5A8C9F" w14:textId="77777777" w:rsidR="00755169" w:rsidRPr="00755169" w:rsidRDefault="00755169" w:rsidP="00755169">
      <w:pPr>
        <w:spacing w:after="0" w:line="240" w:lineRule="auto"/>
        <w:rPr>
          <w:rFonts w:ascii="Times New Roman" w:eastAsia="Times New Roman" w:hAnsi="Times New Roman" w:cs="Times New Roman"/>
          <w:sz w:val="24"/>
          <w:szCs w:val="24"/>
        </w:rPr>
      </w:pPr>
      <w:r w:rsidRPr="00755169">
        <w:rPr>
          <w:rFonts w:ascii="Times New Roman" w:eastAsia="Times New Roman" w:hAnsi="Times New Roman" w:cs="Times New Roman"/>
          <w:noProof/>
          <w:sz w:val="24"/>
          <w:szCs w:val="24"/>
        </w:rPr>
        <mc:AlternateContent>
          <mc:Choice Requires="wps">
            <w:drawing>
              <wp:inline distT="0" distB="0" distL="0" distR="0" wp14:anchorId="63E4957F" wp14:editId="5348219F">
                <wp:extent cx="304800" cy="304800"/>
                <wp:effectExtent l="0" t="0" r="0" b="0"/>
                <wp:docPr id="102" name="AutoShape 113" descr="A photo shows a double helix model of DN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150F9F" id="AutoShape 113" o:spid="_x0000_s1026" alt="A photo shows a double helix model of DN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" filled="f" stroked="f">
                <o:lock v:ext="edit" aspectratio="t"/>
                <w10:anchorlock/>
              </v:rect>
            </w:pict>
          </mc:Fallback>
        </mc:AlternateContent>
      </w:r>
    </w:p>
    <w:p w14:paraId="01D18316" w14:textId="77777777" w:rsidR="00755169" w:rsidRPr="00755169" w:rsidRDefault="00755169" w:rsidP="00755169">
      <w:pPr>
        <w:spacing w:after="72" w:line="240" w:lineRule="auto"/>
        <w:jc w:val="right"/>
        <w:rPr>
          <w:rFonts w:ascii="Arial" w:eastAsia="Times New Roman" w:hAnsi="Arial" w:cs="Arial"/>
          <w:b/>
          <w:bCs/>
          <w:i/>
          <w:iCs/>
          <w:color w:val="535454"/>
          <w:sz w:val="19"/>
          <w:szCs w:val="19"/>
        </w:rPr>
      </w:pPr>
      <w:r w:rsidRPr="00755169">
        <w:rPr>
          <w:rFonts w:ascii="Arial" w:eastAsia="Times New Roman" w:hAnsi="Arial" w:cs="Arial"/>
          <w:b/>
          <w:bCs/>
          <w:i/>
          <w:iCs/>
          <w:color w:val="535454"/>
          <w:sz w:val="19"/>
          <w:szCs w:val="19"/>
        </w:rPr>
        <w:t>A model of the DNA helix on display at the City of Arts and Sciences, Valencia, Spain.</w:t>
      </w:r>
    </w:p>
    <w:p w14:paraId="5D9E95DE" w14:textId="77777777" w:rsidR="00755169" w:rsidRPr="00755169" w:rsidRDefault="00755169" w:rsidP="00755169">
      <w:pPr>
        <w:spacing w:before="100" w:beforeAutospacing="1" w:after="100" w:afterAutospacing="1" w:line="240" w:lineRule="auto"/>
        <w:rPr>
          <w:rFonts w:ascii="Times New Roman" w:eastAsia="Times New Roman" w:hAnsi="Times New Roman" w:cs="Times New Roman"/>
          <w:sz w:val="24"/>
          <w:szCs w:val="24"/>
        </w:rPr>
      </w:pPr>
      <w:r w:rsidRPr="00755169">
        <w:rPr>
          <w:rFonts w:ascii="Times New Roman" w:eastAsia="Times New Roman" w:hAnsi="Times New Roman" w:cs="Times New Roman"/>
          <w:sz w:val="24"/>
          <w:szCs w:val="24"/>
        </w:rPr>
        <w:t xml:space="preserve">A text reads “6.1 </w:t>
      </w:r>
      <w:proofErr w:type="gramStart"/>
      <w:r w:rsidRPr="00755169">
        <w:rPr>
          <w:rFonts w:ascii="Times New Roman" w:eastAsia="Times New Roman" w:hAnsi="Times New Roman" w:cs="Times New Roman"/>
          <w:sz w:val="24"/>
          <w:szCs w:val="24"/>
        </w:rPr>
        <w:t>“ 6.5</w:t>
      </w:r>
      <w:proofErr w:type="gramEnd"/>
      <w:r w:rsidRPr="00755169">
        <w:rPr>
          <w:rFonts w:ascii="Times New Roman" w:eastAsia="Times New Roman" w:hAnsi="Times New Roman" w:cs="Times New Roman"/>
          <w:sz w:val="24"/>
          <w:szCs w:val="24"/>
        </w:rPr>
        <w:t xml:space="preserve"> “ DNA: What is it, and what does it do.”</w:t>
      </w:r>
    </w:p>
    <w:p w14:paraId="27E84C4E" w14:textId="77777777" w:rsidR="00755169" w:rsidRPr="00755169" w:rsidRDefault="00755169" w:rsidP="00755169">
      <w:pPr>
        <w:pBdr>
          <w:bottom w:val="single" w:sz="12" w:space="2" w:color="D0431D"/>
        </w:pBdr>
        <w:spacing w:before="600" w:after="240" w:line="288" w:lineRule="atLeast"/>
        <w:outlineLvl w:val="1"/>
        <w:rPr>
          <w:rFonts w:ascii="Arial" w:eastAsia="Times New Roman" w:hAnsi="Arial" w:cs="Arial"/>
          <w:sz w:val="29"/>
          <w:szCs w:val="29"/>
        </w:rPr>
      </w:pPr>
      <w:r w:rsidRPr="00755169">
        <w:rPr>
          <w:rFonts w:ascii="Arial" w:eastAsia="Times New Roman" w:hAnsi="Arial" w:cs="Arial"/>
          <w:color w:val="B62A04"/>
          <w:sz w:val="41"/>
          <w:szCs w:val="41"/>
        </w:rPr>
        <w:t>6.1</w:t>
      </w:r>
      <w:r w:rsidRPr="00755169">
        <w:rPr>
          <w:rFonts w:ascii="Arial" w:eastAsia="Times New Roman" w:hAnsi="Arial" w:cs="Arial"/>
          <w:sz w:val="29"/>
          <w:szCs w:val="29"/>
        </w:rPr>
        <w:t> Knowledge about DNA is increasing justice in the world.</w:t>
      </w:r>
    </w:p>
    <w:p w14:paraId="15C410F9" w14:textId="77777777" w:rsidR="00755169" w:rsidRPr="00755169" w:rsidRDefault="00755169" w:rsidP="00755169">
      <w:pPr>
        <w:spacing w:before="48" w:after="0" w:line="240" w:lineRule="auto"/>
        <w:rPr>
          <w:rFonts w:ascii="Times New Roman" w:eastAsia="Times New Roman" w:hAnsi="Times New Roman" w:cs="Times New Roman"/>
          <w:color w:val="000000"/>
          <w:sz w:val="24"/>
          <w:szCs w:val="24"/>
        </w:rPr>
      </w:pPr>
      <w:r w:rsidRPr="00755169">
        <w:rPr>
          <w:rFonts w:ascii="Times New Roman" w:eastAsia="Times New Roman" w:hAnsi="Times New Roman" w:cs="Times New Roman"/>
          <w:b/>
          <w:bCs/>
          <w:color w:val="000000"/>
          <w:sz w:val="36"/>
          <w:szCs w:val="36"/>
        </w:rPr>
        <w:t>I</w:t>
      </w:r>
      <w:r w:rsidRPr="00755169">
        <w:rPr>
          <w:rFonts w:ascii="Times New Roman" w:eastAsia="Times New Roman" w:hAnsi="Times New Roman" w:cs="Times New Roman"/>
          <w:color w:val="000000"/>
          <w:sz w:val="24"/>
          <w:szCs w:val="24"/>
        </w:rPr>
        <w:t xml:space="preserve">n 1981, Julius Ruffin, a 27-year-old maintenance worker at Eastern Virginia Medical School, got onto an elevator and lost more than 20 years of his life. Several weeks earlier, a nursing student at the school had been raped by an attacker who broke into her apartment. When Ruffin got on the elevator, the student thought she recognized him as her attacker and called the police, who immediately arrested him. Ruffin’s girlfriend testified that he was with her at the time of the attack, but </w:t>
      </w:r>
      <w:proofErr w:type="gramStart"/>
      <w:r w:rsidRPr="00755169">
        <w:rPr>
          <w:rFonts w:ascii="Times New Roman" w:eastAsia="Times New Roman" w:hAnsi="Times New Roman" w:cs="Times New Roman"/>
          <w:color w:val="000000"/>
          <w:sz w:val="24"/>
          <w:szCs w:val="24"/>
        </w:rPr>
        <w:t>on the basis of</w:t>
      </w:r>
      <w:proofErr w:type="gramEnd"/>
      <w:r w:rsidRPr="00755169">
        <w:rPr>
          <w:rFonts w:ascii="Times New Roman" w:eastAsia="Times New Roman" w:hAnsi="Times New Roman" w:cs="Times New Roman"/>
          <w:color w:val="000000"/>
          <w:sz w:val="24"/>
          <w:szCs w:val="24"/>
        </w:rPr>
        <w:t xml:space="preserve"> the victim’s eyewitness testimony, a jury found Ruffin guilty and sentenced him to life in prison. Ruffin maintained his innocence—to no avail, until 2003. At that time, the state’s Division of Forensic Science performed a DNA analysis on a swab of evidence that remained from the investigation. The analysis revealed that the DNA perfectly matched that of a man who, in 2003, was already in a Virginia prison, serving time for rape. Ruffin was freed, but only after having served more than two decades in prison (</w:t>
      </w:r>
      <w:hyperlink r:id="rId5" w:anchor="fig_6_1" w:history="1">
        <w:r w:rsidRPr="00755169">
          <w:rPr>
            <w:rFonts w:ascii="Arial" w:eastAsia="Times New Roman" w:hAnsi="Arial" w:cs="Arial"/>
            <w:b/>
            <w:bCs/>
            <w:color w:val="0000FF"/>
            <w:sz w:val="20"/>
            <w:szCs w:val="20"/>
            <w:u w:val="single"/>
          </w:rPr>
          <w:t>FIGURE 6-1</w:t>
        </w:r>
      </w:hyperlink>
      <w:r w:rsidRPr="00755169">
        <w:rPr>
          <w:rFonts w:ascii="Times New Roman" w:eastAsia="Times New Roman" w:hAnsi="Times New Roman" w:cs="Times New Roman"/>
          <w:color w:val="000000"/>
          <w:sz w:val="24"/>
          <w:szCs w:val="24"/>
        </w:rPr>
        <w:t>).</w:t>
      </w:r>
    </w:p>
    <w:p w14:paraId="1DCBE29F" w14:textId="77777777" w:rsidR="00755169" w:rsidRPr="00755169" w:rsidRDefault="00755169" w:rsidP="00755169">
      <w:pPr>
        <w:spacing w:after="0" w:line="240" w:lineRule="auto"/>
        <w:rPr>
          <w:rFonts w:ascii="Times New Roman" w:eastAsia="Times New Roman" w:hAnsi="Times New Roman" w:cs="Times New Roman"/>
          <w:sz w:val="24"/>
          <w:szCs w:val="24"/>
        </w:rPr>
      </w:pPr>
      <w:r w:rsidRPr="00755169">
        <w:rPr>
          <w:rFonts w:ascii="Times New Roman" w:eastAsia="Times New Roman" w:hAnsi="Times New Roman" w:cs="Times New Roman"/>
          <w:noProof/>
          <w:sz w:val="24"/>
          <w:szCs w:val="24"/>
        </w:rPr>
        <mc:AlternateContent>
          <mc:Choice Requires="wps">
            <w:drawing>
              <wp:inline distT="0" distB="0" distL="0" distR="0" wp14:anchorId="113EB911" wp14:editId="2E4E6EA9">
                <wp:extent cx="304800" cy="304800"/>
                <wp:effectExtent l="0" t="0" r="0" b="0"/>
                <wp:docPr id="101" name="AutoShape 114" descr="A photo shows Julius Ruffin being escorted from a prison site by family member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DD6918" id="AutoShape 114" o:spid="_x0000_s1026" alt="A photo shows Julius Ruffin being escorted from a prison site by family member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" filled="f" stroked="f">
                <o:lock v:ext="edit" aspectratio="t"/>
                <w10:anchorlock/>
              </v:rect>
            </w:pict>
          </mc:Fallback>
        </mc:AlternateContent>
      </w:r>
    </w:p>
    <w:p w14:paraId="31C1B026" w14:textId="77777777" w:rsidR="00755169" w:rsidRPr="00755169" w:rsidRDefault="00755169" w:rsidP="00755169">
      <w:pPr>
        <w:spacing w:after="72" w:line="240" w:lineRule="auto"/>
        <w:rPr>
          <w:rFonts w:ascii="Arial" w:eastAsia="Times New Roman" w:hAnsi="Arial" w:cs="Arial"/>
        </w:rPr>
      </w:pPr>
      <w:r w:rsidRPr="00755169">
        <w:rPr>
          <w:rFonts w:ascii="Arial" w:eastAsia="Times New Roman" w:hAnsi="Arial" w:cs="Arial"/>
          <w:b/>
          <w:bCs/>
          <w:sz w:val="18"/>
          <w:szCs w:val="18"/>
          <w:shd w:val="clear" w:color="auto" w:fill="EB8D76"/>
        </w:rPr>
        <w:t>FIGURE 6-1</w:t>
      </w:r>
      <w:r w:rsidRPr="00755169">
        <w:rPr>
          <w:rFonts w:ascii="Arial" w:eastAsia="Times New Roman" w:hAnsi="Arial" w:cs="Arial"/>
        </w:rPr>
        <w:t> </w:t>
      </w:r>
      <w:r w:rsidRPr="00755169">
        <w:rPr>
          <w:rFonts w:ascii="Arial" w:eastAsia="Times New Roman" w:hAnsi="Arial" w:cs="Arial"/>
          <w:b/>
          <w:bCs/>
        </w:rPr>
        <w:t>Vindicated by DNA evidence.</w:t>
      </w:r>
      <w:r w:rsidRPr="00755169">
        <w:rPr>
          <w:rFonts w:ascii="Arial" w:eastAsia="Times New Roman" w:hAnsi="Arial" w:cs="Arial"/>
        </w:rPr>
        <w:t> Julius Ruffin was released from prison after two decades of wrongful incarceration.</w:t>
      </w:r>
    </w:p>
    <w:p w14:paraId="6E8F7918" w14:textId="77777777" w:rsidR="00755169" w:rsidRPr="00755169" w:rsidRDefault="00755169" w:rsidP="00755169">
      <w:pPr>
        <w:spacing w:after="0" w:line="240" w:lineRule="auto"/>
        <w:rPr>
          <w:rFonts w:ascii="Arial" w:eastAsia="Times New Roman" w:hAnsi="Arial" w:cs="Arial"/>
          <w:b/>
          <w:bCs/>
        </w:rPr>
      </w:pPr>
      <w:proofErr w:type="spellStart"/>
      <w:r w:rsidRPr="00755169">
        <w:rPr>
          <w:rFonts w:ascii="Arial" w:eastAsia="Times New Roman" w:hAnsi="Arial" w:cs="Arial"/>
          <w:b/>
          <w:bCs/>
          <w:sz w:val="33"/>
          <w:szCs w:val="33"/>
        </w:rPr>
        <w:t>Q</w:t>
      </w:r>
      <w:r w:rsidRPr="00755169">
        <w:rPr>
          <w:rFonts w:ascii="Arial" w:eastAsia="Times New Roman" w:hAnsi="Arial" w:cs="Arial"/>
          <w:b/>
          <w:bCs/>
        </w:rPr>
        <w:t>What</w:t>
      </w:r>
      <w:proofErr w:type="spellEnd"/>
      <w:r w:rsidRPr="00755169">
        <w:rPr>
          <w:rFonts w:ascii="Arial" w:eastAsia="Times New Roman" w:hAnsi="Arial" w:cs="Arial"/>
          <w:b/>
          <w:bCs/>
        </w:rPr>
        <w:t xml:space="preserve"> is the most common reason that DNA analyses overturn incorrect criminal convictions?</w:t>
      </w:r>
    </w:p>
    <w:p w14:paraId="11257F03" w14:textId="77777777" w:rsidR="00755169" w:rsidRPr="00755169" w:rsidRDefault="00755169" w:rsidP="00755169">
      <w:pPr>
        <w:spacing w:before="240" w:after="0" w:line="240" w:lineRule="auto"/>
        <w:rPr>
          <w:rFonts w:ascii="Times New Roman" w:eastAsia="Times New Roman" w:hAnsi="Times New Roman" w:cs="Times New Roman"/>
          <w:color w:val="000000"/>
          <w:sz w:val="24"/>
          <w:szCs w:val="24"/>
        </w:rPr>
      </w:pPr>
      <w:r w:rsidRPr="00755169">
        <w:rPr>
          <w:rFonts w:ascii="Times New Roman" w:eastAsia="Times New Roman" w:hAnsi="Times New Roman" w:cs="Times New Roman"/>
          <w:color w:val="000000"/>
          <w:sz w:val="24"/>
          <w:szCs w:val="24"/>
        </w:rPr>
        <w:t xml:space="preserve">Julius Ruffin is one of 344 unjustly imprisoned people in the United States (as of late 2016) who have been freed from prison </w:t>
      </w:r>
      <w:proofErr w:type="gramStart"/>
      <w:r w:rsidRPr="00755169">
        <w:rPr>
          <w:rFonts w:ascii="Times New Roman" w:eastAsia="Times New Roman" w:hAnsi="Times New Roman" w:cs="Times New Roman"/>
          <w:color w:val="000000"/>
          <w:sz w:val="24"/>
          <w:szCs w:val="24"/>
        </w:rPr>
        <w:t>as a result of</w:t>
      </w:r>
      <w:proofErr w:type="gramEnd"/>
      <w:r w:rsidRPr="00755169">
        <w:rPr>
          <w:rFonts w:ascii="Times New Roman" w:eastAsia="Times New Roman" w:hAnsi="Times New Roman" w:cs="Times New Roman"/>
          <w:color w:val="000000"/>
          <w:sz w:val="24"/>
          <w:szCs w:val="24"/>
        </w:rPr>
        <w:t xml:space="preserve"> DNA analyses. They spent an average of 13.5 years behind bars. Eighty percent had been convicted of sexual assault; 28% had been convicted of murder. In three-quarters of the cases, inaccurate eyewitness testimony played an important role in the guilty verdict. (Recall, from </w:t>
      </w:r>
      <w:hyperlink r:id="rId6" w:history="1">
        <w:r w:rsidRPr="00755169">
          <w:rPr>
            <w:rFonts w:ascii="Times New Roman" w:eastAsia="Times New Roman" w:hAnsi="Times New Roman" w:cs="Times New Roman"/>
            <w:color w:val="0000FF"/>
            <w:sz w:val="24"/>
            <w:szCs w:val="24"/>
            <w:u w:val="single"/>
          </w:rPr>
          <w:t>Chapter 1</w:t>
        </w:r>
      </w:hyperlink>
      <w:r w:rsidRPr="00755169">
        <w:rPr>
          <w:rFonts w:ascii="Times New Roman" w:eastAsia="Times New Roman" w:hAnsi="Times New Roman" w:cs="Times New Roman"/>
          <w:color w:val="000000"/>
          <w:sz w:val="24"/>
          <w:szCs w:val="24"/>
        </w:rPr>
        <w:t>, the experiments that revealed the unreliability of eyewitness identification.)</w:t>
      </w:r>
    </w:p>
    <w:p w14:paraId="66866224" w14:textId="77777777" w:rsidR="00755169" w:rsidRPr="00755169" w:rsidRDefault="00755169" w:rsidP="00755169">
      <w:pPr>
        <w:spacing w:before="240" w:after="0" w:line="240" w:lineRule="auto"/>
        <w:rPr>
          <w:rFonts w:ascii="Times New Roman" w:eastAsia="Times New Roman" w:hAnsi="Times New Roman" w:cs="Times New Roman"/>
          <w:color w:val="000000"/>
          <w:sz w:val="24"/>
          <w:szCs w:val="24"/>
        </w:rPr>
      </w:pPr>
      <w:r w:rsidRPr="00755169">
        <w:rPr>
          <w:rFonts w:ascii="Times New Roman" w:eastAsia="Times New Roman" w:hAnsi="Times New Roman" w:cs="Times New Roman"/>
          <w:color w:val="000000"/>
          <w:sz w:val="24"/>
          <w:szCs w:val="24"/>
        </w:rPr>
        <w:t>In this chapter, we take a close look at DNA, the molecule responsible for Julius Ruffin’s exoneration and the deferred justice served to the 343 other people. All living organisms—people, plants, animals, bacteria, and otherwise—carry DNA in almost every cell in their body (with just a few exceptions). Like a social security number, every person’s DNA (</w:t>
      </w:r>
      <w:proofErr w:type="gramStart"/>
      <w:r w:rsidRPr="00755169">
        <w:rPr>
          <w:rFonts w:ascii="Times New Roman" w:eastAsia="Times New Roman" w:hAnsi="Times New Roman" w:cs="Times New Roman"/>
          <w:color w:val="000000"/>
          <w:sz w:val="24"/>
          <w:szCs w:val="24"/>
        </w:rPr>
        <w:t>with the exception of</w:t>
      </w:r>
      <w:proofErr w:type="gramEnd"/>
      <w:r w:rsidRPr="00755169">
        <w:rPr>
          <w:rFonts w:ascii="Times New Roman" w:eastAsia="Times New Roman" w:hAnsi="Times New Roman" w:cs="Times New Roman"/>
          <w:color w:val="000000"/>
          <w:sz w:val="24"/>
          <w:szCs w:val="24"/>
        </w:rPr>
        <w:t xml:space="preserve"> identical twins) is unique. In addition to being contained in our living cells, our DNA exists in what we leave behind. It is in our saliva, hair, blood, and even the dead skin cells that fall from our bodies. </w:t>
      </w:r>
      <w:proofErr w:type="gramStart"/>
      <w:r w:rsidRPr="00755169">
        <w:rPr>
          <w:rFonts w:ascii="Times New Roman" w:eastAsia="Times New Roman" w:hAnsi="Times New Roman" w:cs="Times New Roman"/>
          <w:color w:val="000000"/>
          <w:sz w:val="24"/>
          <w:szCs w:val="24"/>
        </w:rPr>
        <w:t>This is why</w:t>
      </w:r>
      <w:proofErr w:type="gramEnd"/>
      <w:r w:rsidRPr="00755169">
        <w:rPr>
          <w:rFonts w:ascii="Times New Roman" w:eastAsia="Times New Roman" w:hAnsi="Times New Roman" w:cs="Times New Roman"/>
          <w:color w:val="000000"/>
          <w:sz w:val="24"/>
          <w:szCs w:val="24"/>
        </w:rPr>
        <w:t xml:space="preserve"> DNA can serve as an individual identifier.</w:t>
      </w:r>
    </w:p>
    <w:p w14:paraId="4C6FE6EE" w14:textId="77777777" w:rsidR="00755169" w:rsidRPr="00755169" w:rsidRDefault="00755169" w:rsidP="00755169">
      <w:pPr>
        <w:spacing w:before="240" w:after="0" w:line="240" w:lineRule="auto"/>
        <w:rPr>
          <w:rFonts w:ascii="Times New Roman" w:eastAsia="Times New Roman" w:hAnsi="Times New Roman" w:cs="Times New Roman"/>
          <w:color w:val="000000"/>
          <w:sz w:val="24"/>
          <w:szCs w:val="24"/>
        </w:rPr>
      </w:pPr>
      <w:r w:rsidRPr="00755169">
        <w:rPr>
          <w:rFonts w:ascii="Times New Roman" w:eastAsia="Times New Roman" w:hAnsi="Times New Roman" w:cs="Times New Roman"/>
          <w:color w:val="000000"/>
          <w:sz w:val="24"/>
          <w:szCs w:val="24"/>
        </w:rPr>
        <w:t>The information carried within DNA is among the most important of all biological knowledge. It contains instructions for the function of every enzyme and cell in our bodies and carries a record of the evolutionary history of lineages of cells and organisms. And, as witnessed by the following excerpts, it is often in the news.</w:t>
      </w:r>
    </w:p>
    <w:p w14:paraId="7BFB08DB" w14:textId="77777777" w:rsidR="00755169" w:rsidRPr="00755169" w:rsidRDefault="00755169" w:rsidP="00755169">
      <w:pPr>
        <w:spacing w:before="120" w:after="0" w:line="240" w:lineRule="auto"/>
        <w:jc w:val="center"/>
        <w:rPr>
          <w:rFonts w:ascii="Times New Roman" w:eastAsia="Times New Roman" w:hAnsi="Times New Roman" w:cs="Times New Roman"/>
          <w:sz w:val="24"/>
          <w:szCs w:val="24"/>
        </w:rPr>
      </w:pPr>
      <w:r w:rsidRPr="00755169">
        <w:rPr>
          <w:rFonts w:ascii="Times New Roman" w:eastAsia="Times New Roman" w:hAnsi="Times New Roman" w:cs="Times New Roman"/>
          <w:sz w:val="24"/>
          <w:szCs w:val="24"/>
        </w:rPr>
        <w:lastRenderedPageBreak/>
        <w:t xml:space="preserve">“Selfish dictators may owe their </w:t>
      </w:r>
      <w:proofErr w:type="spellStart"/>
      <w:r w:rsidRPr="00755169">
        <w:rPr>
          <w:rFonts w:ascii="Times New Roman" w:eastAsia="Times New Roman" w:hAnsi="Times New Roman" w:cs="Times New Roman"/>
          <w:sz w:val="24"/>
          <w:szCs w:val="24"/>
        </w:rPr>
        <w:t>behaviour</w:t>
      </w:r>
      <w:proofErr w:type="spellEnd"/>
      <w:r w:rsidRPr="00755169">
        <w:rPr>
          <w:rFonts w:ascii="Times New Roman" w:eastAsia="Times New Roman" w:hAnsi="Times New Roman" w:cs="Times New Roman"/>
          <w:sz w:val="24"/>
          <w:szCs w:val="24"/>
        </w:rPr>
        <w:t xml:space="preserve"> partly to their genes, according to a study that claims to have found a genetic link to ruthlessness.”</w:t>
      </w:r>
    </w:p>
    <w:p w14:paraId="688FB5F0" w14:textId="77777777" w:rsidR="00755169" w:rsidRPr="00755169" w:rsidRDefault="00755169" w:rsidP="00755169">
      <w:pPr>
        <w:spacing w:before="120" w:after="0" w:line="240" w:lineRule="auto"/>
        <w:jc w:val="center"/>
        <w:rPr>
          <w:rFonts w:ascii="Times New Roman" w:eastAsia="Times New Roman" w:hAnsi="Times New Roman" w:cs="Times New Roman"/>
          <w:sz w:val="24"/>
          <w:szCs w:val="24"/>
        </w:rPr>
      </w:pPr>
      <w:r w:rsidRPr="00755169">
        <w:rPr>
          <w:rFonts w:ascii="Times New Roman" w:eastAsia="Times New Roman" w:hAnsi="Times New Roman" w:cs="Times New Roman"/>
          <w:sz w:val="24"/>
          <w:szCs w:val="24"/>
        </w:rPr>
        <w:t>— </w:t>
      </w:r>
      <w:r w:rsidRPr="00755169">
        <w:rPr>
          <w:rFonts w:ascii="Times New Roman" w:eastAsia="Times New Roman" w:hAnsi="Times New Roman" w:cs="Times New Roman"/>
          <w:i/>
          <w:iCs/>
          <w:sz w:val="24"/>
          <w:szCs w:val="24"/>
        </w:rPr>
        <w:t>Nature</w:t>
      </w:r>
      <w:r w:rsidRPr="00755169">
        <w:rPr>
          <w:rFonts w:ascii="Times New Roman" w:eastAsia="Times New Roman" w:hAnsi="Times New Roman" w:cs="Times New Roman"/>
          <w:sz w:val="24"/>
          <w:szCs w:val="24"/>
        </w:rPr>
        <w:t>, April 2008</w:t>
      </w:r>
    </w:p>
    <w:p w14:paraId="6C43A61B" w14:textId="77777777" w:rsidR="00755169" w:rsidRPr="00755169" w:rsidRDefault="00755169" w:rsidP="00755169">
      <w:pPr>
        <w:spacing w:before="240" w:after="0" w:line="240" w:lineRule="auto"/>
        <w:jc w:val="center"/>
        <w:rPr>
          <w:rFonts w:ascii="Times New Roman" w:eastAsia="Times New Roman" w:hAnsi="Times New Roman" w:cs="Times New Roman"/>
          <w:sz w:val="24"/>
          <w:szCs w:val="24"/>
        </w:rPr>
      </w:pPr>
      <w:r w:rsidRPr="00755169">
        <w:rPr>
          <w:rFonts w:ascii="Times New Roman" w:eastAsia="Times New Roman" w:hAnsi="Times New Roman" w:cs="Times New Roman"/>
          <w:sz w:val="24"/>
          <w:szCs w:val="24"/>
        </w:rPr>
        <w:t>“Too Many One-Night Stands? Blame Your Genes . . . according to a new study, it may be fair to say that while you jolly well could help cheating, your particular genes did make things more difficult.”</w:t>
      </w:r>
    </w:p>
    <w:p w14:paraId="7A48458D" w14:textId="77777777" w:rsidR="00755169" w:rsidRPr="00755169" w:rsidRDefault="00755169" w:rsidP="00755169">
      <w:pPr>
        <w:spacing w:before="240" w:after="0" w:line="240" w:lineRule="auto"/>
        <w:jc w:val="center"/>
        <w:rPr>
          <w:rFonts w:ascii="Times New Roman" w:eastAsia="Times New Roman" w:hAnsi="Times New Roman" w:cs="Times New Roman"/>
          <w:sz w:val="24"/>
          <w:szCs w:val="24"/>
        </w:rPr>
      </w:pPr>
      <w:r w:rsidRPr="00755169">
        <w:rPr>
          <w:rFonts w:ascii="Times New Roman" w:eastAsia="Times New Roman" w:hAnsi="Times New Roman" w:cs="Times New Roman"/>
          <w:sz w:val="24"/>
          <w:szCs w:val="24"/>
        </w:rPr>
        <w:t>— </w:t>
      </w:r>
      <w:r w:rsidRPr="00755169">
        <w:rPr>
          <w:rFonts w:ascii="Times New Roman" w:eastAsia="Times New Roman" w:hAnsi="Times New Roman" w:cs="Times New Roman"/>
          <w:i/>
          <w:iCs/>
          <w:sz w:val="24"/>
          <w:szCs w:val="24"/>
        </w:rPr>
        <w:t>Time</w:t>
      </w:r>
      <w:r w:rsidRPr="00755169">
        <w:rPr>
          <w:rFonts w:ascii="Times New Roman" w:eastAsia="Times New Roman" w:hAnsi="Times New Roman" w:cs="Times New Roman"/>
          <w:sz w:val="24"/>
          <w:szCs w:val="24"/>
        </w:rPr>
        <w:t> magazine, December 2010</w:t>
      </w:r>
    </w:p>
    <w:p w14:paraId="41A13A38" w14:textId="77777777" w:rsidR="00755169" w:rsidRPr="00755169" w:rsidRDefault="00755169" w:rsidP="00755169">
      <w:pPr>
        <w:spacing w:before="240" w:after="0" w:line="240" w:lineRule="auto"/>
        <w:rPr>
          <w:rFonts w:ascii="Times New Roman" w:eastAsia="Times New Roman" w:hAnsi="Times New Roman" w:cs="Times New Roman"/>
          <w:color w:val="000000"/>
          <w:sz w:val="24"/>
          <w:szCs w:val="24"/>
        </w:rPr>
      </w:pPr>
      <w:r w:rsidRPr="00755169">
        <w:rPr>
          <w:rFonts w:ascii="Times New Roman" w:eastAsia="Times New Roman" w:hAnsi="Times New Roman" w:cs="Times New Roman"/>
          <w:color w:val="000000"/>
          <w:sz w:val="24"/>
          <w:szCs w:val="24"/>
        </w:rPr>
        <w:t>In fact, it’s nearly impossible to open a newspaper or watch a news report these days without being informed that yet another complex human characteristic or trait has been linked to a newly discovered gene (</w:t>
      </w:r>
      <w:hyperlink r:id="rId7" w:anchor="fig_6_2" w:history="1">
        <w:r w:rsidRPr="00755169">
          <w:rPr>
            <w:rFonts w:ascii="Arial" w:eastAsia="Times New Roman" w:hAnsi="Arial" w:cs="Arial"/>
            <w:b/>
            <w:bCs/>
            <w:color w:val="0000FF"/>
            <w:sz w:val="20"/>
            <w:szCs w:val="20"/>
            <w:u w:val="single"/>
          </w:rPr>
          <w:t>FIGURE 6-2</w:t>
        </w:r>
      </w:hyperlink>
      <w:r w:rsidRPr="00755169">
        <w:rPr>
          <w:rFonts w:ascii="Times New Roman" w:eastAsia="Times New Roman" w:hAnsi="Times New Roman" w:cs="Times New Roman"/>
          <w:color w:val="000000"/>
          <w:sz w:val="24"/>
          <w:szCs w:val="24"/>
        </w:rPr>
        <w:t xml:space="preserve">). </w:t>
      </w:r>
      <w:proofErr w:type="gramStart"/>
      <w:r w:rsidRPr="00755169">
        <w:rPr>
          <w:rFonts w:ascii="Times New Roman" w:eastAsia="Times New Roman" w:hAnsi="Times New Roman" w:cs="Times New Roman"/>
          <w:color w:val="000000"/>
          <w:sz w:val="24"/>
          <w:szCs w:val="24"/>
        </w:rPr>
        <w:t>We’ll</w:t>
      </w:r>
      <w:proofErr w:type="gramEnd"/>
      <w:r w:rsidRPr="00755169">
        <w:rPr>
          <w:rFonts w:ascii="Times New Roman" w:eastAsia="Times New Roman" w:hAnsi="Times New Roman" w:cs="Times New Roman"/>
          <w:color w:val="000000"/>
          <w:sz w:val="24"/>
          <w:szCs w:val="24"/>
        </w:rPr>
        <w:t xml:space="preserve"> explore these issues and more, beginning with a look at the structure of DNA and how it contains the information for producing organisms.</w:t>
      </w:r>
    </w:p>
    <w:p w14:paraId="614343E5" w14:textId="77777777" w:rsidR="00755169" w:rsidRPr="00755169" w:rsidRDefault="00755169" w:rsidP="00755169">
      <w:pPr>
        <w:spacing w:after="0" w:line="240" w:lineRule="auto"/>
        <w:rPr>
          <w:rFonts w:ascii="Times New Roman" w:eastAsia="Times New Roman" w:hAnsi="Times New Roman" w:cs="Times New Roman"/>
          <w:sz w:val="24"/>
          <w:szCs w:val="24"/>
        </w:rPr>
      </w:pPr>
      <w:r w:rsidRPr="00755169">
        <w:rPr>
          <w:rFonts w:ascii="Times New Roman" w:eastAsia="Times New Roman" w:hAnsi="Times New Roman" w:cs="Times New Roman"/>
          <w:noProof/>
          <w:sz w:val="24"/>
          <w:szCs w:val="24"/>
        </w:rPr>
        <mc:AlternateContent>
          <mc:Choice Requires="wps">
            <w:drawing>
              <wp:inline distT="0" distB="0" distL="0" distR="0" wp14:anchorId="11F806B0" wp14:editId="732557BD">
                <wp:extent cx="304800" cy="304800"/>
                <wp:effectExtent l="0" t="0" r="0" b="0"/>
                <wp:docPr id="100" name="AutoShape 115" descr="A photo shows a display of magazines (such as TIME), and newspaper headlines that allude to stories such as how stem cells could be used to treat diseases, or how genes impact love of sports or musi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81CD3E" id="AutoShape 115" o:spid="_x0000_s1026" alt="A photo shows a display of magazines (such as TIME), and newspaper headlines that allude to stories such as how stem cells could be used to treat diseases, or how genes impact love of sports or music."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Jy8PkZsAgAAmQQAAA4AAAAAAAAAAAAAAAAALgIAAGRy&#10;cy9lMm9Eb2MueG1sUEsBAi0AFAAGAAgAAAAhAEyg6SzYAAAAAwEAAA8AAAAAAAAAAAAAAAAAxgQA&#10;AGRycy9kb3ducmV2LnhtbFBLBQYAAAAABAAEAPMAAADLBQAAAAA=&#10;" filled="f" stroked="f">
                <o:lock v:ext="edit" aspectratio="t"/>
                <w10:anchorlock/>
              </v:rect>
            </w:pict>
          </mc:Fallback>
        </mc:AlternateContent>
      </w:r>
    </w:p>
    <w:p w14:paraId="6C9081F4" w14:textId="77777777" w:rsidR="00755169" w:rsidRPr="00755169" w:rsidRDefault="00755169" w:rsidP="00755169">
      <w:pPr>
        <w:spacing w:after="72" w:line="240" w:lineRule="auto"/>
        <w:rPr>
          <w:rFonts w:ascii="Arial" w:eastAsia="Times New Roman" w:hAnsi="Arial" w:cs="Arial"/>
        </w:rPr>
      </w:pPr>
      <w:r w:rsidRPr="00755169">
        <w:rPr>
          <w:rFonts w:ascii="Arial" w:eastAsia="Times New Roman" w:hAnsi="Arial" w:cs="Arial"/>
          <w:b/>
          <w:bCs/>
          <w:sz w:val="18"/>
          <w:szCs w:val="18"/>
          <w:shd w:val="clear" w:color="auto" w:fill="EB8D76"/>
        </w:rPr>
        <w:t>FIGURE 6-2</w:t>
      </w:r>
      <w:r w:rsidRPr="00755169">
        <w:rPr>
          <w:rFonts w:ascii="Arial" w:eastAsia="Times New Roman" w:hAnsi="Arial" w:cs="Arial"/>
        </w:rPr>
        <w:t> </w:t>
      </w:r>
      <w:r w:rsidRPr="00755169">
        <w:rPr>
          <w:rFonts w:ascii="Arial" w:eastAsia="Times New Roman" w:hAnsi="Arial" w:cs="Arial"/>
          <w:b/>
          <w:bCs/>
        </w:rPr>
        <w:t>Genetic issues are in the news.</w:t>
      </w:r>
    </w:p>
    <w:p w14:paraId="7ED65EB4" w14:textId="77777777" w:rsidR="00755169" w:rsidRPr="00755169" w:rsidRDefault="00755169" w:rsidP="00755169">
      <w:pPr>
        <w:spacing w:before="120" w:after="72" w:line="240" w:lineRule="auto"/>
        <w:outlineLvl w:val="2"/>
        <w:rPr>
          <w:rFonts w:ascii="Arial" w:eastAsia="Times New Roman" w:hAnsi="Arial" w:cs="Arial"/>
          <w:b/>
          <w:bCs/>
          <w:sz w:val="26"/>
          <w:szCs w:val="26"/>
        </w:rPr>
      </w:pPr>
      <w:r w:rsidRPr="00755169">
        <w:rPr>
          <w:rFonts w:ascii="Arial" w:eastAsia="Times New Roman" w:hAnsi="Arial" w:cs="Arial"/>
          <w:b/>
          <w:bCs/>
          <w:sz w:val="26"/>
          <w:szCs w:val="26"/>
        </w:rPr>
        <w:t>TAKE HOME MESSAGE 6.1</w:t>
      </w:r>
    </w:p>
    <w:p w14:paraId="00FC2358" w14:textId="77777777" w:rsidR="00755169" w:rsidRPr="00755169" w:rsidRDefault="00755169" w:rsidP="00755169">
      <w:pPr>
        <w:spacing w:before="24" w:after="0" w:line="240" w:lineRule="auto"/>
        <w:rPr>
          <w:rFonts w:ascii="Arial" w:eastAsia="Times New Roman" w:hAnsi="Arial" w:cs="Arial"/>
          <w:b/>
          <w:bCs/>
        </w:rPr>
      </w:pPr>
      <w:r w:rsidRPr="00755169">
        <w:rPr>
          <w:rFonts w:ascii="Arial" w:eastAsia="Times New Roman" w:hAnsi="Arial" w:cs="Arial"/>
          <w:b/>
          <w:bCs/>
        </w:rPr>
        <w:t>» DNA is a molecule carried by all living organisms in almost every cell of their body. It contains instructions for the functions of every cell. Because every person’s DNA is unique, and because we leave a trail of DNA behind us as we go about our lives, DNA can serve as an individual identifier.</w:t>
      </w:r>
    </w:p>
    <w:p w14:paraId="26096479" w14:textId="7AA3EAA3" w:rsidR="00AC4D62" w:rsidRDefault="00AC4D62"/>
    <w:p w14:paraId="34004A05" w14:textId="77777777" w:rsidR="00755169" w:rsidRPr="00755169" w:rsidRDefault="00755169" w:rsidP="00755169">
      <w:pPr>
        <w:pBdr>
          <w:bottom w:val="single" w:sz="12" w:space="2" w:color="D0431D"/>
        </w:pBdr>
        <w:spacing w:before="600" w:after="240" w:line="288" w:lineRule="atLeast"/>
        <w:outlineLvl w:val="1"/>
        <w:rPr>
          <w:rFonts w:ascii="Arial" w:eastAsia="Times New Roman" w:hAnsi="Arial" w:cs="Arial"/>
          <w:sz w:val="29"/>
          <w:szCs w:val="29"/>
        </w:rPr>
      </w:pPr>
      <w:r w:rsidRPr="00755169">
        <w:rPr>
          <w:rFonts w:ascii="Arial" w:eastAsia="Times New Roman" w:hAnsi="Arial" w:cs="Arial"/>
          <w:color w:val="B62A04"/>
          <w:sz w:val="41"/>
          <w:szCs w:val="41"/>
        </w:rPr>
        <w:t>6.2</w:t>
      </w:r>
      <w:r w:rsidRPr="00755169">
        <w:rPr>
          <w:rFonts w:ascii="Arial" w:eastAsia="Times New Roman" w:hAnsi="Arial" w:cs="Arial"/>
          <w:sz w:val="29"/>
          <w:szCs w:val="29"/>
        </w:rPr>
        <w:t> The DNA molecule contains instructions for the development and functioning of all living organisms.</w:t>
      </w:r>
    </w:p>
    <w:p w14:paraId="0A24791D" w14:textId="77777777" w:rsidR="00755169" w:rsidRPr="00755169" w:rsidRDefault="00755169" w:rsidP="00755169">
      <w:pPr>
        <w:spacing w:before="48" w:after="0" w:line="240" w:lineRule="auto"/>
        <w:rPr>
          <w:rFonts w:ascii="Times New Roman" w:eastAsia="Times New Roman" w:hAnsi="Times New Roman" w:cs="Times New Roman"/>
          <w:color w:val="000000"/>
          <w:sz w:val="24"/>
          <w:szCs w:val="24"/>
        </w:rPr>
      </w:pPr>
      <w:r w:rsidRPr="00755169">
        <w:rPr>
          <w:rFonts w:ascii="Times New Roman" w:eastAsia="Times New Roman" w:hAnsi="Times New Roman" w:cs="Times New Roman"/>
          <w:b/>
          <w:bCs/>
          <w:color w:val="000000"/>
          <w:sz w:val="36"/>
          <w:szCs w:val="36"/>
        </w:rPr>
        <w:t>B</w:t>
      </w:r>
      <w:r w:rsidRPr="00755169">
        <w:rPr>
          <w:rFonts w:ascii="Times New Roman" w:eastAsia="Times New Roman" w:hAnsi="Times New Roman" w:cs="Times New Roman"/>
          <w:color w:val="000000"/>
          <w:sz w:val="24"/>
          <w:szCs w:val="24"/>
        </w:rPr>
        <w:t>eginning in the 1900s and continuing through the early 1950s, a series of experiments revealed two important features of DNA. First, molecules of DNA are passed down from parent to offspring. Second, the instructions on how to create a body and control its growth, development, and behavior are encoded in the DNA molecule.</w:t>
      </w:r>
    </w:p>
    <w:p w14:paraId="3446F21A" w14:textId="77777777" w:rsidR="00755169" w:rsidRPr="00755169" w:rsidRDefault="00755169" w:rsidP="00755169">
      <w:pPr>
        <w:spacing w:before="240" w:after="0" w:line="240" w:lineRule="auto"/>
        <w:rPr>
          <w:rFonts w:ascii="Times New Roman" w:eastAsia="Times New Roman" w:hAnsi="Times New Roman" w:cs="Times New Roman"/>
          <w:color w:val="000000"/>
          <w:sz w:val="24"/>
          <w:szCs w:val="24"/>
        </w:rPr>
      </w:pPr>
      <w:r w:rsidRPr="00755169">
        <w:rPr>
          <w:rFonts w:ascii="Times New Roman" w:eastAsia="Times New Roman" w:hAnsi="Times New Roman" w:cs="Times New Roman"/>
          <w:color w:val="000000"/>
          <w:sz w:val="24"/>
          <w:szCs w:val="24"/>
        </w:rPr>
        <w:t>Given that DNA must hold the instructions for how to produce every possible type of structure in every living organism, scientists raced to determine the chemical structure of DNA and to understand how the molecule is assembled and shaped so that it can hold and transmit so much information.</w:t>
      </w:r>
    </w:p>
    <w:p w14:paraId="20C29B80" w14:textId="77777777" w:rsidR="00755169" w:rsidRPr="00755169" w:rsidRDefault="00755169" w:rsidP="00755169">
      <w:pPr>
        <w:spacing w:before="240" w:after="0" w:line="240" w:lineRule="auto"/>
        <w:rPr>
          <w:rFonts w:ascii="Times New Roman" w:eastAsia="Times New Roman" w:hAnsi="Times New Roman" w:cs="Times New Roman"/>
          <w:color w:val="000000"/>
          <w:sz w:val="24"/>
          <w:szCs w:val="24"/>
        </w:rPr>
      </w:pPr>
      <w:r w:rsidRPr="00755169">
        <w:rPr>
          <w:rFonts w:ascii="Times New Roman" w:eastAsia="Times New Roman" w:hAnsi="Times New Roman" w:cs="Times New Roman"/>
          <w:color w:val="000000"/>
          <w:sz w:val="24"/>
          <w:szCs w:val="24"/>
        </w:rPr>
        <w:t>Many formidable scientists rose to the challenge of determining the structure of DNA. When American Linus Pauling began investigating the structure of DNA, he had already won a Nobel prize in chemistry for his work on elucidating the structure of molecules. Simultaneously, in England, Maurice Wilkins and Rosalind Franklin were devoting their research to this task and produced X-ray pictures of DNA that were critical to decoding its shape. But it was Englishman Francis Crick and American James Watson, working in Cambridge, England, who happened to put all the pieces together and deduce the exact structure of DNA (</w:t>
      </w:r>
      <w:hyperlink r:id="rId8" w:anchor="fig_6_3" w:history="1">
        <w:r w:rsidRPr="00755169">
          <w:rPr>
            <w:rFonts w:ascii="Arial" w:eastAsia="Times New Roman" w:hAnsi="Arial" w:cs="Arial"/>
            <w:b/>
            <w:bCs/>
            <w:color w:val="0000FF"/>
            <w:sz w:val="20"/>
            <w:szCs w:val="20"/>
            <w:u w:val="single"/>
          </w:rPr>
          <w:t>FIGURE 6-3</w:t>
        </w:r>
      </w:hyperlink>
      <w:r w:rsidRPr="00755169">
        <w:rPr>
          <w:rFonts w:ascii="Times New Roman" w:eastAsia="Times New Roman" w:hAnsi="Times New Roman" w:cs="Times New Roman"/>
          <w:color w:val="000000"/>
          <w:sz w:val="24"/>
          <w:szCs w:val="24"/>
        </w:rPr>
        <w:t>).</w:t>
      </w:r>
    </w:p>
    <w:p w14:paraId="64D43EFC" w14:textId="77777777" w:rsidR="00755169" w:rsidRPr="00755169" w:rsidRDefault="00755169" w:rsidP="00755169">
      <w:pPr>
        <w:spacing w:after="0" w:line="240" w:lineRule="auto"/>
        <w:rPr>
          <w:rFonts w:ascii="Times New Roman" w:eastAsia="Times New Roman" w:hAnsi="Times New Roman" w:cs="Times New Roman"/>
          <w:sz w:val="24"/>
          <w:szCs w:val="24"/>
        </w:rPr>
      </w:pPr>
      <w:r w:rsidRPr="00755169">
        <w:rPr>
          <w:rFonts w:ascii="Times New Roman" w:eastAsia="Times New Roman" w:hAnsi="Times New Roman" w:cs="Times New Roman"/>
          <w:noProof/>
          <w:sz w:val="24"/>
          <w:szCs w:val="24"/>
        </w:rPr>
        <w:lastRenderedPageBreak/>
        <mc:AlternateContent>
          <mc:Choice Requires="wps">
            <w:drawing>
              <wp:inline distT="0" distB="0" distL="0" distR="0" wp14:anchorId="3C69C0F3" wp14:editId="401C040B">
                <wp:extent cx="304800" cy="304800"/>
                <wp:effectExtent l="0" t="0" r="0" b="0"/>
                <wp:docPr id="104" name="AutoShape 116" descr="A figure shows a photo and a pencil sketch."/>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F59BAF" id="AutoShape 116" o:spid="_x0000_s1026" alt="A figure shows a photo and a pencil sketch."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" filled="f" stroked="f">
                <o:lock v:ext="edit" aspectratio="t"/>
                <w10:anchorlock/>
              </v:rect>
            </w:pict>
          </mc:Fallback>
        </mc:AlternateContent>
      </w:r>
    </w:p>
    <w:p w14:paraId="3D81404F" w14:textId="77777777" w:rsidR="00755169" w:rsidRPr="00755169" w:rsidRDefault="00755169" w:rsidP="00755169">
      <w:pPr>
        <w:spacing w:after="72" w:line="240" w:lineRule="auto"/>
        <w:rPr>
          <w:rFonts w:ascii="Arial" w:eastAsia="Times New Roman" w:hAnsi="Arial" w:cs="Arial"/>
        </w:rPr>
      </w:pPr>
      <w:r w:rsidRPr="00755169">
        <w:rPr>
          <w:rFonts w:ascii="Arial" w:eastAsia="Times New Roman" w:hAnsi="Arial" w:cs="Arial"/>
          <w:b/>
          <w:bCs/>
          <w:sz w:val="18"/>
          <w:szCs w:val="18"/>
          <w:shd w:val="clear" w:color="auto" w:fill="EB8D76"/>
        </w:rPr>
        <w:t>FIGURE 6-3</w:t>
      </w:r>
      <w:r w:rsidRPr="00755169">
        <w:rPr>
          <w:rFonts w:ascii="Arial" w:eastAsia="Times New Roman" w:hAnsi="Arial" w:cs="Arial"/>
        </w:rPr>
        <w:t> </w:t>
      </w:r>
      <w:r w:rsidRPr="00755169">
        <w:rPr>
          <w:rFonts w:ascii="Arial" w:eastAsia="Times New Roman" w:hAnsi="Arial" w:cs="Arial"/>
          <w:b/>
          <w:bCs/>
        </w:rPr>
        <w:t>Watson and Crick.</w:t>
      </w:r>
    </w:p>
    <w:p w14:paraId="228CECB8" w14:textId="77777777" w:rsidR="00755169" w:rsidRPr="00755169" w:rsidRDefault="00755169" w:rsidP="00755169">
      <w:pPr>
        <w:spacing w:before="100" w:beforeAutospacing="1" w:after="100" w:afterAutospacing="1" w:line="240" w:lineRule="auto"/>
        <w:rPr>
          <w:rFonts w:ascii="Times New Roman" w:eastAsia="Times New Roman" w:hAnsi="Times New Roman" w:cs="Times New Roman"/>
          <w:sz w:val="24"/>
          <w:szCs w:val="24"/>
        </w:rPr>
      </w:pPr>
      <w:r w:rsidRPr="00755169">
        <w:rPr>
          <w:rFonts w:ascii="Times New Roman" w:eastAsia="Times New Roman" w:hAnsi="Times New Roman" w:cs="Times New Roman"/>
          <w:sz w:val="24"/>
          <w:szCs w:val="24"/>
        </w:rPr>
        <w:t>A black and white photo shows Watson and Crick posing by their mechanical model of the DNA structure. Text below reads “James Watson (left) and Francis Crick figured out the exact structure of DNA.” Along with the photo, a pencil sketch shows a double helix model which appears like ribbons wrapping around a tube with circles on and in between the ribbons. Text below reads “The first sketch of the double helix was rendered by Crick’s wife, Odile.”</w:t>
      </w:r>
    </w:p>
    <w:p w14:paraId="13621667" w14:textId="77777777" w:rsidR="00755169" w:rsidRPr="00755169" w:rsidRDefault="00755169" w:rsidP="00755169">
      <w:pPr>
        <w:spacing w:before="240" w:after="0" w:line="240" w:lineRule="auto"/>
        <w:rPr>
          <w:rFonts w:ascii="Times New Roman" w:eastAsia="Times New Roman" w:hAnsi="Times New Roman" w:cs="Times New Roman"/>
          <w:color w:val="000000"/>
          <w:sz w:val="24"/>
          <w:szCs w:val="24"/>
        </w:rPr>
      </w:pPr>
      <w:r w:rsidRPr="00755169">
        <w:rPr>
          <w:rFonts w:ascii="Times New Roman" w:eastAsia="Times New Roman" w:hAnsi="Times New Roman" w:cs="Times New Roman"/>
          <w:color w:val="000000"/>
          <w:sz w:val="24"/>
          <w:szCs w:val="24"/>
        </w:rPr>
        <w:t xml:space="preserve">As </w:t>
      </w:r>
      <w:proofErr w:type="gramStart"/>
      <w:r w:rsidRPr="00755169">
        <w:rPr>
          <w:rFonts w:ascii="Times New Roman" w:eastAsia="Times New Roman" w:hAnsi="Times New Roman" w:cs="Times New Roman"/>
          <w:color w:val="000000"/>
          <w:sz w:val="24"/>
          <w:szCs w:val="24"/>
        </w:rPr>
        <w:t>we’ll</w:t>
      </w:r>
      <w:proofErr w:type="gramEnd"/>
      <w:r w:rsidRPr="00755169">
        <w:rPr>
          <w:rFonts w:ascii="Times New Roman" w:eastAsia="Times New Roman" w:hAnsi="Times New Roman" w:cs="Times New Roman"/>
          <w:color w:val="000000"/>
          <w:sz w:val="24"/>
          <w:szCs w:val="24"/>
        </w:rPr>
        <w:t xml:space="preserve"> see later in this chapter, their discovery was more than just a description of a molecule. As soon as they figured out DNA’s structure, the answers to several other thorny problems in biology—such as how DNA might be able to duplicate itself—became apparent. We explore that process later, but first we need to examine the structure of DNA in more detail.</w:t>
      </w:r>
    </w:p>
    <w:p w14:paraId="350232CD" w14:textId="77777777" w:rsidR="00755169" w:rsidRPr="00755169" w:rsidRDefault="00755169" w:rsidP="00755169">
      <w:pPr>
        <w:spacing w:before="240" w:after="0" w:line="240" w:lineRule="auto"/>
        <w:rPr>
          <w:rFonts w:ascii="Times New Roman" w:eastAsia="Times New Roman" w:hAnsi="Times New Roman" w:cs="Times New Roman"/>
          <w:color w:val="000000"/>
          <w:sz w:val="24"/>
          <w:szCs w:val="24"/>
        </w:rPr>
      </w:pPr>
      <w:hyperlink r:id="rId9" w:anchor="glo239" w:history="1">
        <w:r w:rsidRPr="00755169">
          <w:rPr>
            <w:rFonts w:ascii="Times New Roman" w:eastAsia="Times New Roman" w:hAnsi="Times New Roman" w:cs="Times New Roman"/>
            <w:b/>
            <w:bCs/>
            <w:color w:val="0000FF"/>
            <w:sz w:val="24"/>
            <w:szCs w:val="24"/>
            <w:u w:val="single"/>
          </w:rPr>
          <w:t>DNA (deoxyribonucleic acid)</w:t>
        </w:r>
      </w:hyperlink>
      <w:r w:rsidRPr="00755169">
        <w:rPr>
          <w:rFonts w:ascii="Times New Roman" w:eastAsia="Times New Roman" w:hAnsi="Times New Roman" w:cs="Times New Roman"/>
          <w:color w:val="000000"/>
          <w:sz w:val="24"/>
          <w:szCs w:val="24"/>
        </w:rPr>
        <w:t> is a </w:t>
      </w:r>
      <w:hyperlink r:id="rId10" w:anchor="glo634" w:history="1">
        <w:r w:rsidRPr="00755169">
          <w:rPr>
            <w:rFonts w:ascii="Times New Roman" w:eastAsia="Times New Roman" w:hAnsi="Times New Roman" w:cs="Times New Roman"/>
            <w:b/>
            <w:bCs/>
            <w:color w:val="0000FF"/>
            <w:sz w:val="24"/>
            <w:szCs w:val="24"/>
            <w:u w:val="single"/>
          </w:rPr>
          <w:t>nucleic acid,</w:t>
        </w:r>
      </w:hyperlink>
      <w:r w:rsidRPr="00755169">
        <w:rPr>
          <w:rFonts w:ascii="Times New Roman" w:eastAsia="Times New Roman" w:hAnsi="Times New Roman" w:cs="Times New Roman"/>
          <w:color w:val="000000"/>
          <w:sz w:val="24"/>
          <w:szCs w:val="24"/>
        </w:rPr>
        <w:t> a macromolecule that stores information. It consists of individual units called </w:t>
      </w:r>
      <w:hyperlink r:id="rId11" w:anchor="glo636" w:history="1">
        <w:r w:rsidRPr="00755169">
          <w:rPr>
            <w:rFonts w:ascii="Times New Roman" w:eastAsia="Times New Roman" w:hAnsi="Times New Roman" w:cs="Times New Roman"/>
            <w:b/>
            <w:bCs/>
            <w:color w:val="0000FF"/>
            <w:sz w:val="24"/>
            <w:szCs w:val="24"/>
            <w:u w:val="single"/>
          </w:rPr>
          <w:t>nucleotides,</w:t>
        </w:r>
      </w:hyperlink>
      <w:r w:rsidRPr="00755169">
        <w:rPr>
          <w:rFonts w:ascii="Times New Roman" w:eastAsia="Times New Roman" w:hAnsi="Times New Roman" w:cs="Times New Roman"/>
          <w:color w:val="000000"/>
          <w:sz w:val="24"/>
          <w:szCs w:val="24"/>
        </w:rPr>
        <w:t> which have three components: a molecule of sugar, a phosphate group (containing four oxygen atoms bound to a phosphorus atom), and a nitrogen-containing molecule called a </w:t>
      </w:r>
      <w:hyperlink r:id="rId12" w:anchor="glo71" w:history="1">
        <w:r w:rsidRPr="00755169">
          <w:rPr>
            <w:rFonts w:ascii="Times New Roman" w:eastAsia="Times New Roman" w:hAnsi="Times New Roman" w:cs="Times New Roman"/>
            <w:b/>
            <w:bCs/>
            <w:color w:val="0000FF"/>
            <w:sz w:val="24"/>
            <w:szCs w:val="24"/>
            <w:u w:val="single"/>
          </w:rPr>
          <w:t>base.</w:t>
        </w:r>
      </w:hyperlink>
      <w:r w:rsidRPr="00755169">
        <w:rPr>
          <w:rFonts w:ascii="Times New Roman" w:eastAsia="Times New Roman" w:hAnsi="Times New Roman" w:cs="Times New Roman"/>
          <w:color w:val="000000"/>
          <w:sz w:val="24"/>
          <w:szCs w:val="24"/>
        </w:rPr>
        <w:t> The physical structure of DNA is frequently described as a “double helix.” You can visualize the double helix as a long ladder twisted around like a spiral staircase (</w:t>
      </w:r>
      <w:hyperlink r:id="rId13" w:anchor="fig_6_4" w:history="1">
        <w:r w:rsidRPr="00755169">
          <w:rPr>
            <w:rFonts w:ascii="Arial" w:eastAsia="Times New Roman" w:hAnsi="Arial" w:cs="Arial"/>
            <w:b/>
            <w:bCs/>
            <w:color w:val="0000FF"/>
            <w:sz w:val="20"/>
            <w:szCs w:val="20"/>
            <w:u w:val="single"/>
          </w:rPr>
          <w:t>FIGURE 6-4</w:t>
        </w:r>
      </w:hyperlink>
      <w:r w:rsidRPr="00755169">
        <w:rPr>
          <w:rFonts w:ascii="Times New Roman" w:eastAsia="Times New Roman" w:hAnsi="Times New Roman" w:cs="Times New Roman"/>
          <w:color w:val="000000"/>
          <w:sz w:val="24"/>
          <w:szCs w:val="24"/>
        </w:rPr>
        <w:t>).</w:t>
      </w:r>
    </w:p>
    <w:p w14:paraId="3063C3F5" w14:textId="77777777" w:rsidR="00755169" w:rsidRPr="00755169" w:rsidRDefault="00755169" w:rsidP="00755169">
      <w:pPr>
        <w:spacing w:after="0" w:line="240" w:lineRule="auto"/>
        <w:rPr>
          <w:rFonts w:ascii="Times New Roman" w:eastAsia="Times New Roman" w:hAnsi="Times New Roman" w:cs="Times New Roman"/>
          <w:sz w:val="24"/>
          <w:szCs w:val="24"/>
        </w:rPr>
      </w:pPr>
      <w:r w:rsidRPr="00755169">
        <w:rPr>
          <w:rFonts w:ascii="Times New Roman" w:eastAsia="Times New Roman" w:hAnsi="Times New Roman" w:cs="Times New Roman"/>
          <w:noProof/>
          <w:sz w:val="24"/>
          <w:szCs w:val="24"/>
        </w:rPr>
        <mc:AlternateContent>
          <mc:Choice Requires="wps">
            <w:drawing>
              <wp:inline distT="0" distB="0" distL="0" distR="0" wp14:anchorId="0DD3E4B4" wp14:editId="14F9848A">
                <wp:extent cx="304800" cy="304800"/>
                <wp:effectExtent l="0" t="0" r="0" b="0"/>
                <wp:docPr id="103" name="AutoShape 1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5E13943" id="AutoShape 11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" filled="f" stroked="f">
                <o:lock v:ext="edit" aspectratio="t"/>
                <w10:anchorlock/>
              </v:rect>
            </w:pict>
          </mc:Fallback>
        </mc:AlternateContent>
      </w:r>
    </w:p>
    <w:p w14:paraId="7E614D8A" w14:textId="77777777" w:rsidR="00755169" w:rsidRPr="00755169" w:rsidRDefault="00755169" w:rsidP="00755169">
      <w:pPr>
        <w:spacing w:after="72" w:line="240" w:lineRule="auto"/>
        <w:rPr>
          <w:rFonts w:ascii="Arial" w:eastAsia="Times New Roman" w:hAnsi="Arial" w:cs="Arial"/>
        </w:rPr>
      </w:pPr>
      <w:r w:rsidRPr="00755169">
        <w:rPr>
          <w:rFonts w:ascii="Arial" w:eastAsia="Times New Roman" w:hAnsi="Arial" w:cs="Arial"/>
          <w:b/>
          <w:bCs/>
          <w:sz w:val="18"/>
          <w:szCs w:val="18"/>
          <w:shd w:val="clear" w:color="auto" w:fill="EB8D76"/>
        </w:rPr>
        <w:t>FIGURE 6-4</w:t>
      </w:r>
      <w:r w:rsidRPr="00755169">
        <w:rPr>
          <w:rFonts w:ascii="Arial" w:eastAsia="Times New Roman" w:hAnsi="Arial" w:cs="Arial"/>
        </w:rPr>
        <w:t> </w:t>
      </w:r>
      <w:r w:rsidRPr="00755169">
        <w:rPr>
          <w:rFonts w:ascii="Arial" w:eastAsia="Times New Roman" w:hAnsi="Arial" w:cs="Arial"/>
          <w:b/>
          <w:bCs/>
        </w:rPr>
        <w:t>Overview of the structure of DNA.</w:t>
      </w:r>
    </w:p>
    <w:p w14:paraId="75E8A888" w14:textId="77777777" w:rsidR="00755169" w:rsidRPr="00755169" w:rsidRDefault="00755169" w:rsidP="00755169">
      <w:pPr>
        <w:spacing w:before="100" w:beforeAutospacing="1" w:after="100" w:afterAutospacing="1" w:line="240" w:lineRule="auto"/>
        <w:rPr>
          <w:rFonts w:ascii="Times New Roman" w:eastAsia="Times New Roman" w:hAnsi="Times New Roman" w:cs="Times New Roman"/>
          <w:sz w:val="24"/>
          <w:szCs w:val="24"/>
        </w:rPr>
      </w:pPr>
      <w:r w:rsidRPr="00755169">
        <w:rPr>
          <w:rFonts w:ascii="Times New Roman" w:eastAsia="Times New Roman" w:hAnsi="Times New Roman" w:cs="Times New Roman"/>
          <w:sz w:val="24"/>
          <w:szCs w:val="24"/>
        </w:rPr>
        <w:t>The illustration on the right shows rendering of the DNA double helix. This is described as a twisted ladder, as two sugar-phosphate backbones spiral around each other to form the backbone of DNA. They are connected by the bases attached to the sugar molecules on one strand bond to those attached to the other strand to form the rings.</w:t>
      </w:r>
    </w:p>
    <w:p w14:paraId="79965DEB" w14:textId="77777777" w:rsidR="00755169" w:rsidRPr="00755169" w:rsidRDefault="00755169" w:rsidP="00755169">
      <w:pPr>
        <w:spacing w:before="100" w:beforeAutospacing="1" w:after="100" w:afterAutospacing="1" w:line="240" w:lineRule="auto"/>
        <w:rPr>
          <w:rFonts w:ascii="Times New Roman" w:eastAsia="Times New Roman" w:hAnsi="Times New Roman" w:cs="Times New Roman"/>
          <w:sz w:val="24"/>
          <w:szCs w:val="24"/>
        </w:rPr>
      </w:pPr>
      <w:r w:rsidRPr="00755169">
        <w:rPr>
          <w:rFonts w:ascii="Times New Roman" w:eastAsia="Times New Roman" w:hAnsi="Times New Roman" w:cs="Times New Roman"/>
          <w:sz w:val="24"/>
          <w:szCs w:val="24"/>
        </w:rPr>
        <w:t>A highlighted section at the top of the DNA double helix shows the nucleotide unit which is represented on the strand by alternating circle and pentagon shapes with wavy bonds between them, connected to a double hexagon ring.</w:t>
      </w:r>
    </w:p>
    <w:p w14:paraId="189DEB99" w14:textId="77777777" w:rsidR="00755169" w:rsidRPr="00755169" w:rsidRDefault="00755169" w:rsidP="00755169">
      <w:pPr>
        <w:spacing w:before="100" w:beforeAutospacing="1" w:after="100" w:afterAutospacing="1" w:line="240" w:lineRule="auto"/>
        <w:rPr>
          <w:rFonts w:ascii="Times New Roman" w:eastAsia="Times New Roman" w:hAnsi="Times New Roman" w:cs="Times New Roman"/>
          <w:sz w:val="24"/>
          <w:szCs w:val="24"/>
        </w:rPr>
      </w:pPr>
      <w:r w:rsidRPr="00755169">
        <w:rPr>
          <w:rFonts w:ascii="Times New Roman" w:eastAsia="Times New Roman" w:hAnsi="Times New Roman" w:cs="Times New Roman"/>
          <w:sz w:val="24"/>
          <w:szCs w:val="24"/>
        </w:rPr>
        <w:t>This section is highlighted further by a box to illustrate the nucleotide unit of a DNA molecule have three components: a phosphate group, a sugar, and a nitrogen-containing base (adenine in the example).</w:t>
      </w:r>
    </w:p>
    <w:p w14:paraId="7D63FD5B" w14:textId="77777777" w:rsidR="00755169" w:rsidRPr="00755169" w:rsidRDefault="00755169" w:rsidP="00755169">
      <w:pPr>
        <w:spacing w:before="100" w:beforeAutospacing="1" w:after="100" w:afterAutospacing="1" w:line="240" w:lineRule="auto"/>
        <w:rPr>
          <w:rFonts w:ascii="Times New Roman" w:eastAsia="Times New Roman" w:hAnsi="Times New Roman" w:cs="Times New Roman"/>
          <w:sz w:val="24"/>
          <w:szCs w:val="24"/>
        </w:rPr>
      </w:pPr>
      <w:r w:rsidRPr="00755169">
        <w:rPr>
          <w:rFonts w:ascii="Times New Roman" w:eastAsia="Times New Roman" w:hAnsi="Times New Roman" w:cs="Times New Roman"/>
          <w:sz w:val="24"/>
          <w:szCs w:val="24"/>
        </w:rPr>
        <w:t>The illustration beneath shows ball and stick models of the phosphate group and sugar molecules bonded together. This is identified as the sugar-phosphate backbone. A separate box next to this group shows the chemical structure of adenine, which is a nitrogen-containing base. An adenine molecule is shown bonded with the sugar-phosphate backbone.</w:t>
      </w:r>
    </w:p>
    <w:p w14:paraId="7FFB95C6" w14:textId="77777777" w:rsidR="00755169" w:rsidRPr="00755169" w:rsidRDefault="00755169" w:rsidP="00755169">
      <w:pPr>
        <w:spacing w:before="100" w:beforeAutospacing="1" w:after="100" w:afterAutospacing="1" w:line="240" w:lineRule="auto"/>
        <w:rPr>
          <w:rFonts w:ascii="Times New Roman" w:eastAsia="Times New Roman" w:hAnsi="Times New Roman" w:cs="Times New Roman"/>
          <w:sz w:val="24"/>
          <w:szCs w:val="24"/>
        </w:rPr>
      </w:pPr>
      <w:r w:rsidRPr="00755169">
        <w:rPr>
          <w:rFonts w:ascii="Times New Roman" w:eastAsia="Times New Roman" w:hAnsi="Times New Roman" w:cs="Times New Roman"/>
          <w:sz w:val="24"/>
          <w:szCs w:val="24"/>
        </w:rPr>
        <w:t xml:space="preserve">A highlighted section at the bottom of the DNA double helix shows two rings: One pairs A and T and the other C and G. Further illustrations show these letters encased in their respective acid symbols (hexagons and double hexagons). Another box further describes the base pairs, which </w:t>
      </w:r>
      <w:proofErr w:type="gramStart"/>
      <w:r w:rsidRPr="00755169">
        <w:rPr>
          <w:rFonts w:ascii="Times New Roman" w:eastAsia="Times New Roman" w:hAnsi="Times New Roman" w:cs="Times New Roman"/>
          <w:sz w:val="24"/>
          <w:szCs w:val="24"/>
        </w:rPr>
        <w:lastRenderedPageBreak/>
        <w:t>are connected with</w:t>
      </w:r>
      <w:proofErr w:type="gramEnd"/>
      <w:r w:rsidRPr="00755169">
        <w:rPr>
          <w:rFonts w:ascii="Times New Roman" w:eastAsia="Times New Roman" w:hAnsi="Times New Roman" w:cs="Times New Roman"/>
          <w:sz w:val="24"/>
          <w:szCs w:val="24"/>
        </w:rPr>
        <w:t xml:space="preserve"> hydrogen bonds (represented by dotted lines between the chemical structures).</w:t>
      </w:r>
    </w:p>
    <w:p w14:paraId="71ADC7BC" w14:textId="77777777" w:rsidR="00755169" w:rsidRPr="00755169" w:rsidRDefault="00755169" w:rsidP="00755169">
      <w:pPr>
        <w:spacing w:before="100" w:beforeAutospacing="1" w:after="100" w:afterAutospacing="1" w:line="240" w:lineRule="auto"/>
        <w:rPr>
          <w:rFonts w:ascii="Times New Roman" w:eastAsia="Times New Roman" w:hAnsi="Times New Roman" w:cs="Times New Roman"/>
          <w:sz w:val="24"/>
          <w:szCs w:val="24"/>
        </w:rPr>
      </w:pPr>
      <w:r w:rsidRPr="00755169">
        <w:rPr>
          <w:rFonts w:ascii="Times New Roman" w:eastAsia="Times New Roman" w:hAnsi="Times New Roman" w:cs="Times New Roman"/>
          <w:sz w:val="24"/>
          <w:szCs w:val="24"/>
        </w:rPr>
        <w:t>The first pair shows the chemical structure for Adenine (A-double hexagon) which connects with two hydrogen bonds to Thymine (T-single hexagon). Thymine’s chemical structure is also shown.</w:t>
      </w:r>
    </w:p>
    <w:p w14:paraId="32D46C69" w14:textId="77777777" w:rsidR="00755169" w:rsidRPr="00755169" w:rsidRDefault="00755169" w:rsidP="00755169">
      <w:pPr>
        <w:spacing w:before="100" w:beforeAutospacing="1" w:after="100" w:afterAutospacing="1" w:line="240" w:lineRule="auto"/>
        <w:rPr>
          <w:rFonts w:ascii="Times New Roman" w:eastAsia="Times New Roman" w:hAnsi="Times New Roman" w:cs="Times New Roman"/>
          <w:sz w:val="24"/>
          <w:szCs w:val="24"/>
        </w:rPr>
      </w:pPr>
      <w:r w:rsidRPr="00755169">
        <w:rPr>
          <w:rFonts w:ascii="Times New Roman" w:eastAsia="Times New Roman" w:hAnsi="Times New Roman" w:cs="Times New Roman"/>
          <w:sz w:val="24"/>
          <w:szCs w:val="24"/>
        </w:rPr>
        <w:t>The first pair shows the chemical structure for Guanine (G-hexagon) which connects with three hydrogen bonds to Cytosine (C-single hexagon). Cytosine’s chemical structure is also shown.</w:t>
      </w:r>
    </w:p>
    <w:p w14:paraId="1A4FCE64" w14:textId="77777777" w:rsidR="00755169" w:rsidRPr="00755169" w:rsidRDefault="00755169" w:rsidP="00755169">
      <w:pPr>
        <w:spacing w:before="100" w:beforeAutospacing="1" w:after="100" w:afterAutospacing="1" w:line="240" w:lineRule="auto"/>
        <w:rPr>
          <w:rFonts w:ascii="Times New Roman" w:eastAsia="Times New Roman" w:hAnsi="Times New Roman" w:cs="Times New Roman"/>
          <w:sz w:val="24"/>
          <w:szCs w:val="24"/>
        </w:rPr>
      </w:pPr>
      <w:r w:rsidRPr="00755169">
        <w:rPr>
          <w:rFonts w:ascii="Times New Roman" w:eastAsia="Times New Roman" w:hAnsi="Times New Roman" w:cs="Times New Roman"/>
          <w:sz w:val="24"/>
          <w:szCs w:val="24"/>
        </w:rPr>
        <w:t>A callout box points to these pairings to indicate that in DNA, adenine always pairs with thymine, and guanine always pairs with cytosine.</w:t>
      </w:r>
    </w:p>
    <w:p w14:paraId="02AD886E" w14:textId="77777777" w:rsidR="00755169" w:rsidRPr="00755169" w:rsidRDefault="00755169" w:rsidP="00755169">
      <w:pPr>
        <w:spacing w:before="240" w:after="0" w:line="240" w:lineRule="auto"/>
        <w:rPr>
          <w:rFonts w:ascii="Times New Roman" w:eastAsia="Times New Roman" w:hAnsi="Times New Roman" w:cs="Times New Roman"/>
          <w:color w:val="000000"/>
          <w:sz w:val="24"/>
          <w:szCs w:val="24"/>
        </w:rPr>
      </w:pPr>
      <w:r w:rsidRPr="00755169">
        <w:rPr>
          <w:rFonts w:ascii="Times New Roman" w:eastAsia="Times New Roman" w:hAnsi="Times New Roman" w:cs="Times New Roman"/>
          <w:color w:val="000000"/>
          <w:sz w:val="24"/>
          <w:szCs w:val="24"/>
        </w:rPr>
        <w:t xml:space="preserve">The molecule has two distinct strands, like the vertical sides of a ladder. These are the “backbones” of the DNA molecule, and each is made up of two alternating molecules: a sugar, then a phosphate group, then a sugar, then a phosphate group, and so on. The sugar is always deoxyribose and the phosphate group </w:t>
      </w:r>
      <w:proofErr w:type="gramStart"/>
      <w:r w:rsidRPr="00755169">
        <w:rPr>
          <w:rFonts w:ascii="Times New Roman" w:eastAsia="Times New Roman" w:hAnsi="Times New Roman" w:cs="Times New Roman"/>
          <w:color w:val="000000"/>
          <w:sz w:val="24"/>
          <w:szCs w:val="24"/>
        </w:rPr>
        <w:t>is</w:t>
      </w:r>
      <w:proofErr w:type="gramEnd"/>
      <w:r w:rsidRPr="00755169">
        <w:rPr>
          <w:rFonts w:ascii="Times New Roman" w:eastAsia="Times New Roman" w:hAnsi="Times New Roman" w:cs="Times New Roman"/>
          <w:color w:val="000000"/>
          <w:sz w:val="24"/>
          <w:szCs w:val="24"/>
        </w:rPr>
        <w:t xml:space="preserve"> always the same, too. It is the shapes of the molecules in the backbone that cause the DNA “ladder” to twist.</w:t>
      </w:r>
    </w:p>
    <w:p w14:paraId="56579CFB" w14:textId="77777777" w:rsidR="00755169" w:rsidRPr="00755169" w:rsidRDefault="00755169" w:rsidP="00755169">
      <w:pPr>
        <w:spacing w:before="240" w:after="0" w:line="240" w:lineRule="auto"/>
        <w:rPr>
          <w:rFonts w:ascii="Times New Roman" w:eastAsia="Times New Roman" w:hAnsi="Times New Roman" w:cs="Times New Roman"/>
          <w:color w:val="000000"/>
          <w:sz w:val="24"/>
          <w:szCs w:val="24"/>
        </w:rPr>
      </w:pPr>
      <w:r w:rsidRPr="00755169">
        <w:rPr>
          <w:rFonts w:ascii="Times New Roman" w:eastAsia="Times New Roman" w:hAnsi="Times New Roman" w:cs="Times New Roman"/>
          <w:color w:val="000000"/>
          <w:sz w:val="24"/>
          <w:szCs w:val="24"/>
        </w:rPr>
        <w:t xml:space="preserve">The alternating sugars and phosphates hold everything in place, but the rungs of the ladder are where things get interesting. Attached to each </w:t>
      </w:r>
      <w:proofErr w:type="gramStart"/>
      <w:r w:rsidRPr="00755169">
        <w:rPr>
          <w:rFonts w:ascii="Times New Roman" w:eastAsia="Times New Roman" w:hAnsi="Times New Roman" w:cs="Times New Roman"/>
          <w:color w:val="000000"/>
          <w:sz w:val="24"/>
          <w:szCs w:val="24"/>
        </w:rPr>
        <w:t>sugar, and</w:t>
      </w:r>
      <w:proofErr w:type="gramEnd"/>
      <w:r w:rsidRPr="00755169">
        <w:rPr>
          <w:rFonts w:ascii="Times New Roman" w:eastAsia="Times New Roman" w:hAnsi="Times New Roman" w:cs="Times New Roman"/>
          <w:color w:val="000000"/>
          <w:sz w:val="24"/>
          <w:szCs w:val="24"/>
        </w:rPr>
        <w:t xml:space="preserve"> protruding inward like half of a rung on the ladder, is one of four nitrogen-containing bases: adenine, thymine, cytosine, and guanine. When discussing DNA, these bases are usually referred to by their first letter: A, T, C, and G.</w:t>
      </w:r>
    </w:p>
    <w:p w14:paraId="7A2E2BCA" w14:textId="77777777" w:rsidR="00755169" w:rsidRPr="00755169" w:rsidRDefault="00755169" w:rsidP="00755169">
      <w:pPr>
        <w:spacing w:before="240" w:after="0" w:line="240" w:lineRule="auto"/>
        <w:rPr>
          <w:rFonts w:ascii="Times New Roman" w:eastAsia="Times New Roman" w:hAnsi="Times New Roman" w:cs="Times New Roman"/>
          <w:color w:val="000000"/>
          <w:sz w:val="24"/>
          <w:szCs w:val="24"/>
        </w:rPr>
      </w:pPr>
      <w:r w:rsidRPr="00755169">
        <w:rPr>
          <w:rFonts w:ascii="Times New Roman" w:eastAsia="Times New Roman" w:hAnsi="Times New Roman" w:cs="Times New Roman"/>
          <w:color w:val="000000"/>
          <w:sz w:val="24"/>
          <w:szCs w:val="24"/>
        </w:rPr>
        <w:t>Both backbones of the ladder have a base protruding from each sugar. The base on one side of the ladder—one strand of the DNA—binds, via hydrogen bonds, to a base on the other side, and together these </w:t>
      </w:r>
      <w:hyperlink r:id="rId14" w:anchor="glo72" w:history="1">
        <w:r w:rsidRPr="00755169">
          <w:rPr>
            <w:rFonts w:ascii="Times New Roman" w:eastAsia="Times New Roman" w:hAnsi="Times New Roman" w:cs="Times New Roman"/>
            <w:b/>
            <w:bCs/>
            <w:color w:val="0000FF"/>
            <w:sz w:val="24"/>
            <w:szCs w:val="24"/>
            <w:u w:val="single"/>
          </w:rPr>
          <w:t>base pairs</w:t>
        </w:r>
      </w:hyperlink>
      <w:r w:rsidRPr="00755169">
        <w:rPr>
          <w:rFonts w:ascii="Times New Roman" w:eastAsia="Times New Roman" w:hAnsi="Times New Roman" w:cs="Times New Roman"/>
          <w:color w:val="000000"/>
          <w:sz w:val="24"/>
          <w:szCs w:val="24"/>
        </w:rPr>
        <w:t xml:space="preserve"> form the rungs of the ladder. They pair up predictably. Every time a C protrudes from one side, it forms hydrogen bonds with a G on the other side (and vice versa: </w:t>
      </w:r>
      <w:proofErr w:type="gramStart"/>
      <w:r w:rsidRPr="00755169">
        <w:rPr>
          <w:rFonts w:ascii="Times New Roman" w:eastAsia="Times New Roman" w:hAnsi="Times New Roman" w:cs="Times New Roman"/>
          <w:color w:val="000000"/>
          <w:sz w:val="24"/>
          <w:szCs w:val="24"/>
        </w:rPr>
        <w:t>a</w:t>
      </w:r>
      <w:proofErr w:type="gramEnd"/>
      <w:r w:rsidRPr="00755169">
        <w:rPr>
          <w:rFonts w:ascii="Times New Roman" w:eastAsia="Times New Roman" w:hAnsi="Times New Roman" w:cs="Times New Roman"/>
          <w:color w:val="000000"/>
          <w:sz w:val="24"/>
          <w:szCs w:val="24"/>
        </w:rPr>
        <w:t xml:space="preserve"> G always bonds to a C). Similarly, each T forms hydrogen bonds with an A on the other side (and vice versa). For this reason, each DNA molecule always has the same number of Gs as Cs, and the same number of As </w:t>
      </w:r>
      <w:proofErr w:type="spellStart"/>
      <w:r w:rsidRPr="00755169">
        <w:rPr>
          <w:rFonts w:ascii="Times New Roman" w:eastAsia="Times New Roman" w:hAnsi="Times New Roman" w:cs="Times New Roman"/>
          <w:color w:val="000000"/>
          <w:sz w:val="24"/>
          <w:szCs w:val="24"/>
        </w:rPr>
        <w:t>as</w:t>
      </w:r>
      <w:proofErr w:type="spellEnd"/>
      <w:r w:rsidRPr="00755169">
        <w:rPr>
          <w:rFonts w:ascii="Times New Roman" w:eastAsia="Times New Roman" w:hAnsi="Times New Roman" w:cs="Times New Roman"/>
          <w:color w:val="000000"/>
          <w:sz w:val="24"/>
          <w:szCs w:val="24"/>
        </w:rPr>
        <w:t xml:space="preserve"> Ts. Because of these base-pairing rules, it also is true that if we know the base sequence for one of the strands in a DNA molecule, we know the complementary sequence in the other. </w:t>
      </w:r>
      <w:proofErr w:type="gramStart"/>
      <w:r w:rsidRPr="00755169">
        <w:rPr>
          <w:rFonts w:ascii="Times New Roman" w:eastAsia="Times New Roman" w:hAnsi="Times New Roman" w:cs="Times New Roman"/>
          <w:color w:val="000000"/>
          <w:sz w:val="24"/>
          <w:szCs w:val="24"/>
        </w:rPr>
        <w:t>This is why</w:t>
      </w:r>
      <w:proofErr w:type="gramEnd"/>
      <w:r w:rsidRPr="00755169">
        <w:rPr>
          <w:rFonts w:ascii="Times New Roman" w:eastAsia="Times New Roman" w:hAnsi="Times New Roman" w:cs="Times New Roman"/>
          <w:color w:val="000000"/>
          <w:sz w:val="24"/>
          <w:szCs w:val="24"/>
        </w:rPr>
        <w:t xml:space="preserve"> a DNA sequence is described by writing the sequence of bases in only one of the strands.</w:t>
      </w:r>
    </w:p>
    <w:p w14:paraId="5852D6B9" w14:textId="77777777" w:rsidR="00755169" w:rsidRPr="00755169" w:rsidRDefault="00755169" w:rsidP="00755169">
      <w:pPr>
        <w:spacing w:before="240" w:after="0" w:line="240" w:lineRule="auto"/>
        <w:rPr>
          <w:rFonts w:ascii="Times New Roman" w:eastAsia="Times New Roman" w:hAnsi="Times New Roman" w:cs="Times New Roman"/>
          <w:color w:val="000000"/>
          <w:sz w:val="24"/>
          <w:szCs w:val="24"/>
        </w:rPr>
      </w:pPr>
      <w:r w:rsidRPr="00755169">
        <w:rPr>
          <w:rFonts w:ascii="Times New Roman" w:eastAsia="Times New Roman" w:hAnsi="Times New Roman" w:cs="Times New Roman"/>
          <w:color w:val="000000"/>
          <w:sz w:val="24"/>
          <w:szCs w:val="24"/>
        </w:rPr>
        <w:t xml:space="preserve">If a human DNA molecule were really a twisted ladder, it would be a very, very long one. One molecule of DNA can have as many as 200 million base pairs, or rungs. How does such a molecule fit into a cell? The rungs are small, and the twisting of the molecule—twists upon twists—shortens it considerably: think about how, if you repeatedly twist your shoelace around and around, it becomes shorter and shorter. </w:t>
      </w:r>
      <w:proofErr w:type="gramStart"/>
      <w:r w:rsidRPr="00755169">
        <w:rPr>
          <w:rFonts w:ascii="Times New Roman" w:eastAsia="Times New Roman" w:hAnsi="Times New Roman" w:cs="Times New Roman"/>
          <w:color w:val="000000"/>
          <w:sz w:val="24"/>
          <w:szCs w:val="24"/>
        </w:rPr>
        <w:t>That’s</w:t>
      </w:r>
      <w:proofErr w:type="gramEnd"/>
      <w:r w:rsidRPr="00755169">
        <w:rPr>
          <w:rFonts w:ascii="Times New Roman" w:eastAsia="Times New Roman" w:hAnsi="Times New Roman" w:cs="Times New Roman"/>
          <w:color w:val="000000"/>
          <w:sz w:val="24"/>
          <w:szCs w:val="24"/>
        </w:rPr>
        <w:t xml:space="preserve"> what happens with DNA. </w:t>
      </w:r>
      <w:proofErr w:type="gramStart"/>
      <w:r w:rsidRPr="00755169">
        <w:rPr>
          <w:rFonts w:ascii="Times New Roman" w:eastAsia="Times New Roman" w:hAnsi="Times New Roman" w:cs="Times New Roman"/>
          <w:color w:val="000000"/>
          <w:sz w:val="24"/>
          <w:szCs w:val="24"/>
        </w:rPr>
        <w:t>Let’s</w:t>
      </w:r>
      <w:proofErr w:type="gramEnd"/>
      <w:r w:rsidRPr="00755169">
        <w:rPr>
          <w:rFonts w:ascii="Times New Roman" w:eastAsia="Times New Roman" w:hAnsi="Times New Roman" w:cs="Times New Roman"/>
          <w:color w:val="000000"/>
          <w:sz w:val="24"/>
          <w:szCs w:val="24"/>
        </w:rPr>
        <w:t xml:space="preserve"> now investigate how DNA’s structure—the rungs of the ladder, in particular—enables it to carry information.</w:t>
      </w:r>
    </w:p>
    <w:p w14:paraId="7D04583C" w14:textId="77777777" w:rsidR="00755169" w:rsidRPr="00755169" w:rsidRDefault="00755169" w:rsidP="00755169">
      <w:pPr>
        <w:spacing w:before="120" w:after="72" w:line="240" w:lineRule="auto"/>
        <w:outlineLvl w:val="2"/>
        <w:rPr>
          <w:rFonts w:ascii="Arial" w:eastAsia="Times New Roman" w:hAnsi="Arial" w:cs="Arial"/>
          <w:b/>
          <w:bCs/>
          <w:sz w:val="26"/>
          <w:szCs w:val="26"/>
        </w:rPr>
      </w:pPr>
      <w:r w:rsidRPr="00755169">
        <w:rPr>
          <w:rFonts w:ascii="Arial" w:eastAsia="Times New Roman" w:hAnsi="Arial" w:cs="Arial"/>
          <w:b/>
          <w:bCs/>
          <w:sz w:val="26"/>
          <w:szCs w:val="26"/>
        </w:rPr>
        <w:t>TAKE HOME MESSAGE 6.2</w:t>
      </w:r>
    </w:p>
    <w:p w14:paraId="2AB9FE9E" w14:textId="77777777" w:rsidR="00755169" w:rsidRPr="00755169" w:rsidRDefault="00755169" w:rsidP="00755169">
      <w:pPr>
        <w:spacing w:before="24" w:after="0" w:line="240" w:lineRule="auto"/>
        <w:rPr>
          <w:rFonts w:ascii="Arial" w:eastAsia="Times New Roman" w:hAnsi="Arial" w:cs="Arial"/>
          <w:b/>
          <w:bCs/>
        </w:rPr>
      </w:pPr>
      <w:r w:rsidRPr="00755169">
        <w:rPr>
          <w:rFonts w:ascii="Arial" w:eastAsia="Times New Roman" w:hAnsi="Arial" w:cs="Arial"/>
          <w:b/>
          <w:bCs/>
        </w:rPr>
        <w:t xml:space="preserve">» DNA is a nucleic acid, a macromolecule that stores information. It consists of individual units called nucleotides, which consist of a sugar, a phosphate group, and a nitrogen-containing base. DNA’s structure resembles a twisted ladder, with the repeated sugar </w:t>
      </w:r>
      <w:r w:rsidRPr="00755169">
        <w:rPr>
          <w:rFonts w:ascii="Arial" w:eastAsia="Times New Roman" w:hAnsi="Arial" w:cs="Arial"/>
          <w:b/>
          <w:bCs/>
        </w:rPr>
        <w:lastRenderedPageBreak/>
        <w:t>and phosphate groups serving as the two sides (backbones) and base pairs serving as the rungs. The sequence of bases on one side of the ladder-like molecule (one strand of the DNA) complements that of the bases on the other side (the second strand).</w:t>
      </w:r>
    </w:p>
    <w:p w14:paraId="7D6D6E84" w14:textId="435E6FFC" w:rsidR="00755169" w:rsidRDefault="00755169"/>
    <w:p w14:paraId="350228F4" w14:textId="77777777" w:rsidR="00755169" w:rsidRPr="00755169" w:rsidRDefault="00755169" w:rsidP="00755169">
      <w:pPr>
        <w:pBdr>
          <w:bottom w:val="single" w:sz="12" w:space="2" w:color="D0431D"/>
        </w:pBdr>
        <w:spacing w:before="600" w:after="240" w:line="288" w:lineRule="atLeast"/>
        <w:outlineLvl w:val="1"/>
        <w:rPr>
          <w:rFonts w:ascii="Arial" w:eastAsia="Times New Roman" w:hAnsi="Arial" w:cs="Arial"/>
          <w:sz w:val="29"/>
          <w:szCs w:val="29"/>
        </w:rPr>
      </w:pPr>
      <w:r w:rsidRPr="00755169">
        <w:rPr>
          <w:rFonts w:ascii="Arial" w:eastAsia="Times New Roman" w:hAnsi="Arial" w:cs="Arial"/>
          <w:color w:val="B62A04"/>
          <w:sz w:val="41"/>
          <w:szCs w:val="41"/>
        </w:rPr>
        <w:t>6.3</w:t>
      </w:r>
      <w:r w:rsidRPr="00755169">
        <w:rPr>
          <w:rFonts w:ascii="Arial" w:eastAsia="Times New Roman" w:hAnsi="Arial" w:cs="Arial"/>
          <w:sz w:val="29"/>
          <w:szCs w:val="29"/>
        </w:rPr>
        <w:t> Genes are sections of DNA that contain instructions for making proteins.</w:t>
      </w:r>
    </w:p>
    <w:p w14:paraId="2EE9FA0C" w14:textId="77777777" w:rsidR="00755169" w:rsidRPr="00755169" w:rsidRDefault="00755169" w:rsidP="00755169">
      <w:pPr>
        <w:spacing w:before="240" w:after="0" w:line="240" w:lineRule="auto"/>
        <w:rPr>
          <w:rFonts w:ascii="Times New Roman" w:eastAsia="Times New Roman" w:hAnsi="Times New Roman" w:cs="Times New Roman"/>
          <w:color w:val="000000"/>
          <w:sz w:val="24"/>
          <w:szCs w:val="24"/>
        </w:rPr>
      </w:pPr>
      <w:r w:rsidRPr="00755169">
        <w:rPr>
          <w:rFonts w:ascii="Times New Roman" w:eastAsia="Times New Roman" w:hAnsi="Times New Roman" w:cs="Times New Roman"/>
          <w:b/>
          <w:bCs/>
          <w:color w:val="000000"/>
          <w:sz w:val="36"/>
          <w:szCs w:val="36"/>
        </w:rPr>
        <w:t>O</w:t>
      </w:r>
      <w:r w:rsidRPr="00755169">
        <w:rPr>
          <w:rFonts w:ascii="Times New Roman" w:eastAsia="Times New Roman" w:hAnsi="Times New Roman" w:cs="Times New Roman"/>
          <w:color w:val="000000"/>
          <w:sz w:val="24"/>
          <w:szCs w:val="24"/>
        </w:rPr>
        <w:t>ne of DNA’s most amazing features is that it embodies the instructions for building the cells and structures for almost every single living organism on earth (</w:t>
      </w:r>
      <w:hyperlink r:id="rId15" w:anchor="fig_6_5" w:history="1">
        <w:r w:rsidRPr="00755169">
          <w:rPr>
            <w:rFonts w:ascii="Arial" w:eastAsia="Times New Roman" w:hAnsi="Arial" w:cs="Arial"/>
            <w:b/>
            <w:bCs/>
            <w:color w:val="0000FF"/>
            <w:sz w:val="20"/>
            <w:szCs w:val="20"/>
            <w:u w:val="single"/>
          </w:rPr>
          <w:t>FIGURE 6-5</w:t>
        </w:r>
      </w:hyperlink>
      <w:r w:rsidRPr="00755169">
        <w:rPr>
          <w:rFonts w:ascii="Times New Roman" w:eastAsia="Times New Roman" w:hAnsi="Times New Roman" w:cs="Times New Roman"/>
          <w:color w:val="000000"/>
          <w:sz w:val="24"/>
          <w:szCs w:val="24"/>
        </w:rPr>
        <w:t>). Thus, DNA is like a universal language, the letters of which are the bases A, T, C, and G. (Note that the sugar-phosphate backbone serves only to hold the bases in sequence, like the binding of a book. It does not convey genetic information.)</w:t>
      </w:r>
    </w:p>
    <w:p w14:paraId="612A7D4B" w14:textId="77777777" w:rsidR="00755169" w:rsidRPr="00755169" w:rsidRDefault="00755169" w:rsidP="00755169">
      <w:pPr>
        <w:spacing w:after="0" w:line="240" w:lineRule="auto"/>
        <w:rPr>
          <w:rFonts w:ascii="Times New Roman" w:eastAsia="Times New Roman" w:hAnsi="Times New Roman" w:cs="Times New Roman"/>
          <w:sz w:val="24"/>
          <w:szCs w:val="24"/>
        </w:rPr>
      </w:pPr>
      <w:r w:rsidRPr="00755169">
        <w:rPr>
          <w:rFonts w:ascii="Times New Roman" w:eastAsia="Times New Roman" w:hAnsi="Times New Roman" w:cs="Times New Roman"/>
          <w:noProof/>
          <w:sz w:val="24"/>
          <w:szCs w:val="24"/>
        </w:rPr>
        <mc:AlternateContent>
          <mc:Choice Requires="wps">
            <w:drawing>
              <wp:inline distT="0" distB="0" distL="0" distR="0" wp14:anchorId="70491901" wp14:editId="3F513785">
                <wp:extent cx="304800" cy="304800"/>
                <wp:effectExtent l="0" t="0" r="0" b="0"/>
                <wp:docPr id="124" name="AutoShape 135" descr="Five photos show various life form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20E6D9" id="AutoShape 135" o:spid="_x0000_s1026" alt="Five photos show various life form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" filled="f" stroked="f">
                <o:lock v:ext="edit" aspectratio="t"/>
                <w10:anchorlock/>
              </v:rect>
            </w:pict>
          </mc:Fallback>
        </mc:AlternateContent>
      </w:r>
    </w:p>
    <w:p w14:paraId="36158568" w14:textId="77777777" w:rsidR="00755169" w:rsidRPr="00755169" w:rsidRDefault="00755169" w:rsidP="00755169">
      <w:pPr>
        <w:spacing w:after="72" w:line="240" w:lineRule="auto"/>
        <w:rPr>
          <w:rFonts w:ascii="Arial" w:eastAsia="Times New Roman" w:hAnsi="Arial" w:cs="Arial"/>
        </w:rPr>
      </w:pPr>
      <w:r w:rsidRPr="00755169">
        <w:rPr>
          <w:rFonts w:ascii="Arial" w:eastAsia="Times New Roman" w:hAnsi="Arial" w:cs="Arial"/>
          <w:b/>
          <w:bCs/>
          <w:sz w:val="18"/>
          <w:szCs w:val="18"/>
          <w:shd w:val="clear" w:color="auto" w:fill="EB8D76"/>
        </w:rPr>
        <w:t>FIGURE 6-5</w:t>
      </w:r>
      <w:r w:rsidRPr="00755169">
        <w:rPr>
          <w:rFonts w:ascii="Arial" w:eastAsia="Times New Roman" w:hAnsi="Arial" w:cs="Arial"/>
        </w:rPr>
        <w:t> </w:t>
      </w:r>
      <w:r w:rsidRPr="00755169">
        <w:rPr>
          <w:rFonts w:ascii="Arial" w:eastAsia="Times New Roman" w:hAnsi="Arial" w:cs="Arial"/>
          <w:b/>
          <w:bCs/>
        </w:rPr>
        <w:t>DNA is the universal code for all life on earth.</w:t>
      </w:r>
    </w:p>
    <w:p w14:paraId="72ABB47B" w14:textId="77777777" w:rsidR="00755169" w:rsidRPr="00755169" w:rsidRDefault="00755169" w:rsidP="00755169">
      <w:pPr>
        <w:spacing w:before="100" w:beforeAutospacing="1" w:after="100" w:afterAutospacing="1" w:line="240" w:lineRule="auto"/>
        <w:rPr>
          <w:rFonts w:ascii="Times New Roman" w:eastAsia="Times New Roman" w:hAnsi="Times New Roman" w:cs="Times New Roman"/>
          <w:sz w:val="24"/>
          <w:szCs w:val="24"/>
        </w:rPr>
      </w:pPr>
      <w:r w:rsidRPr="00755169">
        <w:rPr>
          <w:rFonts w:ascii="Times New Roman" w:eastAsia="Times New Roman" w:hAnsi="Times New Roman" w:cs="Times New Roman"/>
          <w:sz w:val="24"/>
          <w:szCs w:val="24"/>
        </w:rPr>
        <w:t>The first photo from the left shows a woman smiling and is labeled Human (Homo sapiens). The second photo shows a half-cut onion labeled as Onion (Allium cepa). The third photo shows a Fruit fly (Drosophila melanogaster). The fourth photo shows an Amoeba (</w:t>
      </w:r>
      <w:proofErr w:type="spellStart"/>
      <w:r w:rsidRPr="00755169">
        <w:rPr>
          <w:rFonts w:ascii="Times New Roman" w:eastAsia="Times New Roman" w:hAnsi="Times New Roman" w:cs="Times New Roman"/>
          <w:sz w:val="24"/>
          <w:szCs w:val="24"/>
        </w:rPr>
        <w:t>Hartmannella</w:t>
      </w:r>
      <w:proofErr w:type="spellEnd"/>
      <w:r w:rsidRPr="00755169">
        <w:rPr>
          <w:rFonts w:ascii="Times New Roman" w:eastAsia="Times New Roman" w:hAnsi="Times New Roman" w:cs="Times New Roman"/>
          <w:sz w:val="24"/>
          <w:szCs w:val="24"/>
        </w:rPr>
        <w:t xml:space="preserve"> sp.). The fifth photo shows a </w:t>
      </w:r>
      <w:proofErr w:type="gramStart"/>
      <w:r w:rsidRPr="00755169">
        <w:rPr>
          <w:rFonts w:ascii="Times New Roman" w:eastAsia="Times New Roman" w:hAnsi="Times New Roman" w:cs="Times New Roman"/>
          <w:sz w:val="24"/>
          <w:szCs w:val="24"/>
        </w:rPr>
        <w:t>close up</w:t>
      </w:r>
      <w:proofErr w:type="gramEnd"/>
      <w:r w:rsidRPr="00755169">
        <w:rPr>
          <w:rFonts w:ascii="Times New Roman" w:eastAsia="Times New Roman" w:hAnsi="Times New Roman" w:cs="Times New Roman"/>
          <w:sz w:val="24"/>
          <w:szCs w:val="24"/>
        </w:rPr>
        <w:t xml:space="preserve"> of a Salamander head (Ambystoma maculatum). A text next to a light bulb icon reads, “DNA provides the instructions for building virtually every organism on earth!”</w:t>
      </w:r>
    </w:p>
    <w:p w14:paraId="4037BA62" w14:textId="77777777" w:rsidR="00755169" w:rsidRPr="00755169" w:rsidRDefault="00755169" w:rsidP="00755169">
      <w:pPr>
        <w:spacing w:before="240" w:after="0" w:line="240" w:lineRule="auto"/>
        <w:rPr>
          <w:rFonts w:ascii="Times New Roman" w:eastAsia="Times New Roman" w:hAnsi="Times New Roman" w:cs="Times New Roman"/>
          <w:color w:val="000000"/>
          <w:sz w:val="24"/>
          <w:szCs w:val="24"/>
        </w:rPr>
      </w:pPr>
      <w:proofErr w:type="gramStart"/>
      <w:r w:rsidRPr="00755169">
        <w:rPr>
          <w:rFonts w:ascii="Times New Roman" w:eastAsia="Times New Roman" w:hAnsi="Times New Roman" w:cs="Times New Roman"/>
          <w:color w:val="000000"/>
          <w:sz w:val="24"/>
          <w:szCs w:val="24"/>
        </w:rPr>
        <w:t>We’ve</w:t>
      </w:r>
      <w:proofErr w:type="gramEnd"/>
      <w:r w:rsidRPr="00755169">
        <w:rPr>
          <w:rFonts w:ascii="Times New Roman" w:eastAsia="Times New Roman" w:hAnsi="Times New Roman" w:cs="Times New Roman"/>
          <w:color w:val="000000"/>
          <w:sz w:val="24"/>
          <w:szCs w:val="24"/>
        </w:rPr>
        <w:t xml:space="preserve"> seen how the structure of DNA is like a spiral staircase. Another analogy may help you understand the information-containing aspect of DNA. You can think of an organism’s DNA as a cookbook. Just as a cookbook contains detailed instructions on how to make a variety of foods (such as French toast, macaroni and cheese, or chocolate chip cookies), an organism’s DNA carries the detailed instructions to build the organism and keep it running. And just as a book can be viewed as a sequence of letters, with the book’s meaning determined by which letters are strung together and in what order, a molecule of DNA can be viewed as a sequence of bases.</w:t>
      </w:r>
    </w:p>
    <w:p w14:paraId="34F62A6D" w14:textId="77777777" w:rsidR="00755169" w:rsidRPr="00755169" w:rsidRDefault="00755169" w:rsidP="00755169">
      <w:pPr>
        <w:spacing w:before="240" w:after="0" w:line="240" w:lineRule="auto"/>
        <w:rPr>
          <w:rFonts w:ascii="Times New Roman" w:eastAsia="Times New Roman" w:hAnsi="Times New Roman" w:cs="Times New Roman"/>
          <w:color w:val="000000"/>
          <w:sz w:val="24"/>
          <w:szCs w:val="24"/>
        </w:rPr>
      </w:pPr>
      <w:r w:rsidRPr="00755169">
        <w:rPr>
          <w:rFonts w:ascii="Times New Roman" w:eastAsia="Times New Roman" w:hAnsi="Times New Roman" w:cs="Times New Roman"/>
          <w:color w:val="000000"/>
          <w:sz w:val="24"/>
          <w:szCs w:val="24"/>
        </w:rPr>
        <w:t>The sequence of bases in an organism’s DNA is a </w:t>
      </w:r>
      <w:hyperlink r:id="rId16" w:anchor="glo173" w:history="1">
        <w:r w:rsidRPr="00755169">
          <w:rPr>
            <w:rFonts w:ascii="Times New Roman" w:eastAsia="Times New Roman" w:hAnsi="Times New Roman" w:cs="Times New Roman"/>
            <w:b/>
            <w:bCs/>
            <w:color w:val="0000FF"/>
            <w:sz w:val="24"/>
            <w:szCs w:val="24"/>
            <w:u w:val="single"/>
          </w:rPr>
          <w:t>code</w:t>
        </w:r>
      </w:hyperlink>
      <w:r w:rsidRPr="00755169">
        <w:rPr>
          <w:rFonts w:ascii="Times New Roman" w:eastAsia="Times New Roman" w:hAnsi="Times New Roman" w:cs="Times New Roman"/>
          <w:color w:val="000000"/>
          <w:sz w:val="24"/>
          <w:szCs w:val="24"/>
        </w:rPr>
        <w:t> that specifies the detailed instructions for building polypeptides. Upon processing and folding, these polypeptides become the numerous and varied protein molecules that make up an organism—whether it is a one-celled amoeba, a giant oak tree, or a biology student.</w:t>
      </w:r>
    </w:p>
    <w:p w14:paraId="62C675DB" w14:textId="2398BCAD" w:rsidR="00755169" w:rsidRPr="00755169" w:rsidRDefault="00755169" w:rsidP="00755169">
      <w:pPr>
        <w:spacing w:after="0" w:line="240" w:lineRule="auto"/>
        <w:rPr>
          <w:rFonts w:ascii="Arial" w:eastAsia="Times New Roman" w:hAnsi="Arial" w:cs="Arial"/>
          <w:b/>
          <w:bCs/>
        </w:rPr>
      </w:pPr>
      <w:r w:rsidRPr="00755169">
        <w:rPr>
          <w:rFonts w:ascii="Arial" w:eastAsia="Times New Roman" w:hAnsi="Arial" w:cs="Arial"/>
          <w:b/>
          <w:bCs/>
          <w:sz w:val="33"/>
          <w:szCs w:val="33"/>
        </w:rPr>
        <w:t>Q</w:t>
      </w:r>
      <w:r w:rsidR="00DE4218">
        <w:rPr>
          <w:rFonts w:ascii="Arial" w:eastAsia="Times New Roman" w:hAnsi="Arial" w:cs="Arial"/>
          <w:b/>
          <w:bCs/>
          <w:sz w:val="33"/>
          <w:szCs w:val="33"/>
        </w:rPr>
        <w:t xml:space="preserve"> </w:t>
      </w:r>
      <w:r w:rsidRPr="00755169">
        <w:rPr>
          <w:rFonts w:ascii="Arial" w:eastAsia="Times New Roman" w:hAnsi="Arial" w:cs="Arial"/>
          <w:b/>
          <w:bCs/>
        </w:rPr>
        <w:t>Why is DNA considered the universal code for all life on earth?</w:t>
      </w:r>
    </w:p>
    <w:p w14:paraId="72A43FBA" w14:textId="77777777" w:rsidR="00755169" w:rsidRPr="00755169" w:rsidRDefault="00755169" w:rsidP="00755169">
      <w:pPr>
        <w:spacing w:before="240" w:after="0" w:line="240" w:lineRule="auto"/>
        <w:rPr>
          <w:rFonts w:ascii="Times New Roman" w:eastAsia="Times New Roman" w:hAnsi="Times New Roman" w:cs="Times New Roman"/>
          <w:color w:val="000000"/>
          <w:sz w:val="24"/>
          <w:szCs w:val="24"/>
        </w:rPr>
      </w:pPr>
      <w:r w:rsidRPr="00755169">
        <w:rPr>
          <w:rFonts w:ascii="Times New Roman" w:eastAsia="Times New Roman" w:hAnsi="Times New Roman" w:cs="Times New Roman"/>
          <w:color w:val="000000"/>
          <w:sz w:val="24"/>
          <w:szCs w:val="24"/>
        </w:rPr>
        <w:t>The full set of DNA present in an individual organism is called its </w:t>
      </w:r>
      <w:hyperlink r:id="rId17" w:anchor="glo385" w:history="1">
        <w:r w:rsidRPr="00755169">
          <w:rPr>
            <w:rFonts w:ascii="Times New Roman" w:eastAsia="Times New Roman" w:hAnsi="Times New Roman" w:cs="Times New Roman"/>
            <w:b/>
            <w:bCs/>
            <w:color w:val="0000FF"/>
            <w:sz w:val="24"/>
            <w:szCs w:val="24"/>
            <w:u w:val="single"/>
          </w:rPr>
          <w:t>genome</w:t>
        </w:r>
      </w:hyperlink>
      <w:r w:rsidRPr="00755169">
        <w:rPr>
          <w:rFonts w:ascii="Times New Roman" w:eastAsia="Times New Roman" w:hAnsi="Times New Roman" w:cs="Times New Roman"/>
          <w:color w:val="000000"/>
          <w:sz w:val="24"/>
          <w:szCs w:val="24"/>
        </w:rPr>
        <w:t> (</w:t>
      </w:r>
      <w:hyperlink r:id="rId18" w:anchor="fig_6_6" w:history="1">
        <w:r w:rsidRPr="00755169">
          <w:rPr>
            <w:rFonts w:ascii="Arial" w:eastAsia="Times New Roman" w:hAnsi="Arial" w:cs="Arial"/>
            <w:b/>
            <w:bCs/>
            <w:color w:val="0000FF"/>
            <w:sz w:val="20"/>
            <w:szCs w:val="20"/>
            <w:u w:val="single"/>
          </w:rPr>
          <w:t>FIGURE 6-6</w:t>
        </w:r>
      </w:hyperlink>
      <w:r w:rsidRPr="00755169">
        <w:rPr>
          <w:rFonts w:ascii="Times New Roman" w:eastAsia="Times New Roman" w:hAnsi="Times New Roman" w:cs="Times New Roman"/>
          <w:color w:val="000000"/>
          <w:sz w:val="24"/>
          <w:szCs w:val="24"/>
        </w:rPr>
        <w:t>). In prokaryotes, including all bacteria, the information is contained within circular pieces of DNA. In eukaryotes, including humans, this information is laid out in long linear strands of DNA in the nucleus. Rather than being one super-long DNA strand, eukaryotic DNA exists as many smaller, more manageable pieces, called </w:t>
      </w:r>
      <w:hyperlink r:id="rId19" w:anchor="glo161" w:history="1">
        <w:r w:rsidRPr="00755169">
          <w:rPr>
            <w:rFonts w:ascii="Times New Roman" w:eastAsia="Times New Roman" w:hAnsi="Times New Roman" w:cs="Times New Roman"/>
            <w:b/>
            <w:bCs/>
            <w:color w:val="0000FF"/>
            <w:sz w:val="24"/>
            <w:szCs w:val="24"/>
            <w:u w:val="single"/>
          </w:rPr>
          <w:t>chromosomes.</w:t>
        </w:r>
      </w:hyperlink>
      <w:r w:rsidRPr="00755169">
        <w:rPr>
          <w:rFonts w:ascii="Times New Roman" w:eastAsia="Times New Roman" w:hAnsi="Times New Roman" w:cs="Times New Roman"/>
          <w:color w:val="000000"/>
          <w:sz w:val="24"/>
          <w:szCs w:val="24"/>
        </w:rPr>
        <w:t xml:space="preserve"> Humans, for example, have three billion base </w:t>
      </w:r>
      <w:r w:rsidRPr="00755169">
        <w:rPr>
          <w:rFonts w:ascii="Times New Roman" w:eastAsia="Times New Roman" w:hAnsi="Times New Roman" w:cs="Times New Roman"/>
          <w:color w:val="000000"/>
          <w:sz w:val="24"/>
          <w:szCs w:val="24"/>
        </w:rPr>
        <w:lastRenderedPageBreak/>
        <w:t>pairs, divided into 23 unique pieces of DNA. Because we have two copies of each (one from our mother, one from our father), we have 46 chromosomes in each cell.</w:t>
      </w:r>
    </w:p>
    <w:p w14:paraId="222DB55D" w14:textId="77777777" w:rsidR="00755169" w:rsidRPr="00755169" w:rsidRDefault="00755169" w:rsidP="00755169">
      <w:pPr>
        <w:spacing w:after="0" w:line="240" w:lineRule="auto"/>
        <w:rPr>
          <w:rFonts w:ascii="Times New Roman" w:eastAsia="Times New Roman" w:hAnsi="Times New Roman" w:cs="Times New Roman"/>
          <w:sz w:val="24"/>
          <w:szCs w:val="24"/>
        </w:rPr>
      </w:pPr>
      <w:r w:rsidRPr="00755169">
        <w:rPr>
          <w:rFonts w:ascii="Times New Roman" w:eastAsia="Times New Roman" w:hAnsi="Times New Roman" w:cs="Times New Roman"/>
          <w:noProof/>
          <w:sz w:val="24"/>
          <w:szCs w:val="24"/>
        </w:rPr>
        <mc:AlternateContent>
          <mc:Choice Requires="wps">
            <w:drawing>
              <wp:inline distT="0" distB="0" distL="0" distR="0" wp14:anchorId="29CBC268" wp14:editId="08EDE880">
                <wp:extent cx="304800" cy="304800"/>
                <wp:effectExtent l="0" t="0" r="0" b="0"/>
                <wp:docPr id="123" name="AutoShape 136" descr="An illustration provides a detailed overview of genomes to gen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3B4D23" id="AutoShape 136" o:spid="_x0000_s1026" alt="An illustration provides a detailed overview of genomes to gen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Iwb&#10;4VYYAgAAEgQAAA4AAAAAAAAAAAAAAAAALgIAAGRycy9lMm9Eb2MueG1sUEsBAi0AFAAGAAgAAAAh&#10;AEyg6SzYAAAAAwEAAA8AAAAAAAAAAAAAAAAAcgQAAGRycy9kb3ducmV2LnhtbFBLBQYAAAAABAAE&#10;APMAAAB3BQAAAAA=&#10;" filled="f" stroked="f">
                <o:lock v:ext="edit" aspectratio="t"/>
                <w10:anchorlock/>
              </v:rect>
            </w:pict>
          </mc:Fallback>
        </mc:AlternateContent>
      </w:r>
    </w:p>
    <w:p w14:paraId="4E936EC0" w14:textId="77777777" w:rsidR="00755169" w:rsidRPr="00755169" w:rsidRDefault="00755169" w:rsidP="00755169">
      <w:pPr>
        <w:spacing w:after="72" w:line="240" w:lineRule="auto"/>
        <w:rPr>
          <w:rFonts w:ascii="Arial" w:eastAsia="Times New Roman" w:hAnsi="Arial" w:cs="Arial"/>
        </w:rPr>
      </w:pPr>
      <w:r w:rsidRPr="00755169">
        <w:rPr>
          <w:rFonts w:ascii="Arial" w:eastAsia="Times New Roman" w:hAnsi="Arial" w:cs="Arial"/>
          <w:b/>
          <w:bCs/>
          <w:sz w:val="18"/>
          <w:szCs w:val="18"/>
          <w:shd w:val="clear" w:color="auto" w:fill="EB8D76"/>
        </w:rPr>
        <w:t>FIGURE 6-6</w:t>
      </w:r>
      <w:r w:rsidRPr="00755169">
        <w:rPr>
          <w:rFonts w:ascii="Arial" w:eastAsia="Times New Roman" w:hAnsi="Arial" w:cs="Arial"/>
        </w:rPr>
        <w:t> </w:t>
      </w:r>
      <w:r w:rsidRPr="00755169">
        <w:rPr>
          <w:rFonts w:ascii="Arial" w:eastAsia="Times New Roman" w:hAnsi="Arial" w:cs="Arial"/>
          <w:b/>
          <w:bCs/>
        </w:rPr>
        <w:t>The genome unpacked.</w:t>
      </w:r>
    </w:p>
    <w:p w14:paraId="090C9DE9" w14:textId="77777777" w:rsidR="00755169" w:rsidRPr="00755169" w:rsidRDefault="00755169" w:rsidP="00755169">
      <w:pPr>
        <w:spacing w:before="100" w:beforeAutospacing="1" w:after="100" w:afterAutospacing="1" w:line="240" w:lineRule="auto"/>
        <w:rPr>
          <w:rFonts w:ascii="Times New Roman" w:eastAsia="Times New Roman" w:hAnsi="Times New Roman" w:cs="Times New Roman"/>
          <w:sz w:val="24"/>
          <w:szCs w:val="24"/>
        </w:rPr>
      </w:pPr>
      <w:r w:rsidRPr="00755169">
        <w:rPr>
          <w:rFonts w:ascii="Times New Roman" w:eastAsia="Times New Roman" w:hAnsi="Times New Roman" w:cs="Times New Roman"/>
          <w:sz w:val="24"/>
          <w:szCs w:val="24"/>
        </w:rPr>
        <w:t>The attached table describes the details and the illustration used to represent these components in the diagram.</w:t>
      </w:r>
    </w:p>
    <w:p w14:paraId="5251D86B" w14:textId="77777777" w:rsidR="00755169" w:rsidRPr="00755169" w:rsidRDefault="00755169" w:rsidP="00755169">
      <w:pPr>
        <w:spacing w:after="0" w:line="240" w:lineRule="auto"/>
        <w:rPr>
          <w:rFonts w:ascii="Times New Roman" w:eastAsia="Times New Roman" w:hAnsi="Times New Roman" w:cs="Times New Roman"/>
          <w:vanish/>
          <w:sz w:val="24"/>
          <w:szCs w:val="24"/>
        </w:rPr>
      </w:pPr>
    </w:p>
    <w:p w14:paraId="01EF7102" w14:textId="77777777" w:rsidR="00755169" w:rsidRPr="00755169" w:rsidRDefault="00755169" w:rsidP="00755169">
      <w:pPr>
        <w:spacing w:before="240" w:after="0" w:line="240" w:lineRule="auto"/>
        <w:rPr>
          <w:rFonts w:ascii="Times New Roman" w:eastAsia="Times New Roman" w:hAnsi="Times New Roman" w:cs="Times New Roman"/>
          <w:color w:val="000000"/>
          <w:sz w:val="24"/>
          <w:szCs w:val="24"/>
        </w:rPr>
      </w:pPr>
      <w:r w:rsidRPr="00755169">
        <w:rPr>
          <w:rFonts w:ascii="Times New Roman" w:eastAsia="Times New Roman" w:hAnsi="Times New Roman" w:cs="Times New Roman"/>
          <w:color w:val="000000"/>
          <w:sz w:val="24"/>
          <w:szCs w:val="24"/>
        </w:rPr>
        <w:t>Within the long sequences of bases in a cell’s DNA molecules are relatively short sequences, on average about 3,000 bases long, called genes. You may hear the word “gene” misused in the media, as if a gene were a mysterious force controlling our bodies and behavior. Here we’ll be precise: a </w:t>
      </w:r>
      <w:hyperlink r:id="rId20" w:anchor="glo375" w:history="1">
        <w:r w:rsidRPr="00755169">
          <w:rPr>
            <w:rFonts w:ascii="Times New Roman" w:eastAsia="Times New Roman" w:hAnsi="Times New Roman" w:cs="Times New Roman"/>
            <w:b/>
            <w:bCs/>
            <w:color w:val="0000FF"/>
            <w:sz w:val="24"/>
            <w:szCs w:val="24"/>
            <w:u w:val="single"/>
          </w:rPr>
          <w:t>gene</w:t>
        </w:r>
      </w:hyperlink>
      <w:r w:rsidRPr="00755169">
        <w:rPr>
          <w:rFonts w:ascii="Times New Roman" w:eastAsia="Times New Roman" w:hAnsi="Times New Roman" w:cs="Times New Roman"/>
          <w:color w:val="000000"/>
          <w:sz w:val="24"/>
          <w:szCs w:val="24"/>
        </w:rPr>
        <w:t> is a sequence of bases (or, more precisely, base pairs) in a DNA molecule that carries the information necessary for producing a functional end-product, usually a polypeptide or an RNA molecule. Nothing more, nothing less. The location or position of a gene on a chromosome is called a </w:t>
      </w:r>
      <w:hyperlink r:id="rId21" w:anchor="glo529" w:history="1">
        <w:r w:rsidRPr="00755169">
          <w:rPr>
            <w:rFonts w:ascii="Times New Roman" w:eastAsia="Times New Roman" w:hAnsi="Times New Roman" w:cs="Times New Roman"/>
            <w:b/>
            <w:bCs/>
            <w:color w:val="0000FF"/>
            <w:sz w:val="24"/>
            <w:szCs w:val="24"/>
            <w:u w:val="single"/>
          </w:rPr>
          <w:t>locus</w:t>
        </w:r>
        <w:r w:rsidRPr="00755169">
          <w:rPr>
            <w:rFonts w:ascii="Times New Roman" w:eastAsia="Times New Roman" w:hAnsi="Times New Roman" w:cs="Times New Roman"/>
            <w:color w:val="0000FF"/>
            <w:sz w:val="24"/>
            <w:szCs w:val="24"/>
            <w:u w:val="single"/>
          </w:rPr>
          <w:t> (pl. </w:t>
        </w:r>
        <w:r w:rsidRPr="00755169">
          <w:rPr>
            <w:rFonts w:ascii="Times New Roman" w:eastAsia="Times New Roman" w:hAnsi="Times New Roman" w:cs="Times New Roman"/>
            <w:b/>
            <w:bCs/>
            <w:color w:val="0000FF"/>
            <w:sz w:val="24"/>
            <w:szCs w:val="24"/>
            <w:u w:val="single"/>
          </w:rPr>
          <w:t>loci</w:t>
        </w:r>
        <w:r w:rsidRPr="00755169">
          <w:rPr>
            <w:rFonts w:ascii="Times New Roman" w:eastAsia="Times New Roman" w:hAnsi="Times New Roman" w:cs="Times New Roman"/>
            <w:color w:val="0000FF"/>
            <w:sz w:val="24"/>
            <w:szCs w:val="24"/>
            <w:u w:val="single"/>
          </w:rPr>
          <w:t>)</w:t>
        </w:r>
      </w:hyperlink>
      <w:r w:rsidRPr="00755169">
        <w:rPr>
          <w:rFonts w:ascii="Times New Roman" w:eastAsia="Times New Roman" w:hAnsi="Times New Roman" w:cs="Times New Roman"/>
          <w:color w:val="000000"/>
          <w:sz w:val="24"/>
          <w:szCs w:val="24"/>
        </w:rPr>
        <w:t>.</w:t>
      </w:r>
    </w:p>
    <w:p w14:paraId="59CEFC91" w14:textId="77777777" w:rsidR="00755169" w:rsidRPr="00755169" w:rsidRDefault="00755169" w:rsidP="00755169">
      <w:pPr>
        <w:spacing w:before="240" w:after="0" w:line="240" w:lineRule="auto"/>
        <w:rPr>
          <w:rFonts w:ascii="Times New Roman" w:eastAsia="Times New Roman" w:hAnsi="Times New Roman" w:cs="Times New Roman"/>
          <w:color w:val="000000"/>
          <w:sz w:val="24"/>
          <w:szCs w:val="24"/>
        </w:rPr>
      </w:pPr>
      <w:r w:rsidRPr="00755169">
        <w:rPr>
          <w:rFonts w:ascii="Times New Roman" w:eastAsia="Times New Roman" w:hAnsi="Times New Roman" w:cs="Times New Roman"/>
          <w:color w:val="000000"/>
          <w:sz w:val="24"/>
          <w:szCs w:val="24"/>
        </w:rPr>
        <w:t xml:space="preserve">Each gene is the instruction set for producing one </w:t>
      </w:r>
      <w:proofErr w:type="gramStart"/>
      <w:r w:rsidRPr="00755169">
        <w:rPr>
          <w:rFonts w:ascii="Times New Roman" w:eastAsia="Times New Roman" w:hAnsi="Times New Roman" w:cs="Times New Roman"/>
          <w:color w:val="000000"/>
          <w:sz w:val="24"/>
          <w:szCs w:val="24"/>
        </w:rPr>
        <w:t>particular molecule</w:t>
      </w:r>
      <w:proofErr w:type="gramEnd"/>
      <w:r w:rsidRPr="00755169">
        <w:rPr>
          <w:rFonts w:ascii="Times New Roman" w:eastAsia="Times New Roman" w:hAnsi="Times New Roman" w:cs="Times New Roman"/>
          <w:color w:val="000000"/>
          <w:sz w:val="24"/>
          <w:szCs w:val="24"/>
        </w:rPr>
        <w:t xml:space="preserve">, usually a protein. For example, there is a gene in silk moths that codes for fibroin, the chief component of silk. </w:t>
      </w:r>
      <w:proofErr w:type="gramStart"/>
      <w:r w:rsidRPr="00755169">
        <w:rPr>
          <w:rFonts w:ascii="Times New Roman" w:eastAsia="Times New Roman" w:hAnsi="Times New Roman" w:cs="Times New Roman"/>
          <w:color w:val="000000"/>
          <w:sz w:val="24"/>
          <w:szCs w:val="24"/>
        </w:rPr>
        <w:t>And,</w:t>
      </w:r>
      <w:proofErr w:type="gramEnd"/>
      <w:r w:rsidRPr="00755169">
        <w:rPr>
          <w:rFonts w:ascii="Times New Roman" w:eastAsia="Times New Roman" w:hAnsi="Times New Roman" w:cs="Times New Roman"/>
          <w:color w:val="000000"/>
          <w:sz w:val="24"/>
          <w:szCs w:val="24"/>
        </w:rPr>
        <w:t xml:space="preserve"> there is a gene in humans that codes for triglyceride lipase, an enzyme that breaks down dietary fat.</w:t>
      </w:r>
    </w:p>
    <w:p w14:paraId="74BC3246" w14:textId="77777777" w:rsidR="00755169" w:rsidRPr="00755169" w:rsidRDefault="00755169" w:rsidP="00755169">
      <w:pPr>
        <w:spacing w:before="240" w:after="0" w:line="240" w:lineRule="auto"/>
        <w:rPr>
          <w:rFonts w:ascii="Times New Roman" w:eastAsia="Times New Roman" w:hAnsi="Times New Roman" w:cs="Times New Roman"/>
          <w:color w:val="000000"/>
          <w:sz w:val="24"/>
          <w:szCs w:val="24"/>
        </w:rPr>
      </w:pPr>
      <w:r w:rsidRPr="00755169">
        <w:rPr>
          <w:rFonts w:ascii="Times New Roman" w:eastAsia="Times New Roman" w:hAnsi="Times New Roman" w:cs="Times New Roman"/>
          <w:color w:val="000000"/>
          <w:sz w:val="24"/>
          <w:szCs w:val="24"/>
        </w:rPr>
        <w:t>Within a species, individuals sometimes have slightly different instruction sets for a given protein, and these instructions can result in a different version of the same characteristic. These alternative versions of a gene that code for the same feature are called </w:t>
      </w:r>
      <w:hyperlink r:id="rId22" w:anchor="glo21" w:history="1">
        <w:r w:rsidRPr="00755169">
          <w:rPr>
            <w:rFonts w:ascii="Times New Roman" w:eastAsia="Times New Roman" w:hAnsi="Times New Roman" w:cs="Times New Roman"/>
            <w:b/>
            <w:bCs/>
            <w:color w:val="0000FF"/>
            <w:sz w:val="24"/>
            <w:szCs w:val="24"/>
            <w:u w:val="single"/>
          </w:rPr>
          <w:t>alleles</w:t>
        </w:r>
      </w:hyperlink>
      <w:r w:rsidRPr="00755169">
        <w:rPr>
          <w:rFonts w:ascii="Times New Roman" w:eastAsia="Times New Roman" w:hAnsi="Times New Roman" w:cs="Times New Roman"/>
          <w:color w:val="000000"/>
          <w:sz w:val="24"/>
          <w:szCs w:val="24"/>
        </w:rPr>
        <w:t> (</w:t>
      </w:r>
      <w:hyperlink r:id="rId23" w:anchor="fig_6_7" w:history="1">
        <w:r w:rsidRPr="00755169">
          <w:rPr>
            <w:rFonts w:ascii="Arial" w:eastAsia="Times New Roman" w:hAnsi="Arial" w:cs="Arial"/>
            <w:b/>
            <w:bCs/>
            <w:color w:val="0000FF"/>
            <w:sz w:val="20"/>
            <w:szCs w:val="20"/>
            <w:u w:val="single"/>
          </w:rPr>
          <w:t>FIGURE 6-7</w:t>
        </w:r>
      </w:hyperlink>
      <w:r w:rsidRPr="00755169">
        <w:rPr>
          <w:rFonts w:ascii="Times New Roman" w:eastAsia="Times New Roman" w:hAnsi="Times New Roman" w:cs="Times New Roman"/>
          <w:color w:val="000000"/>
          <w:sz w:val="24"/>
          <w:szCs w:val="24"/>
        </w:rPr>
        <w:t>)—and function like alternative recipes for chocolate chip cookies. Any single characteristic or feature of an organism is referred to as a </w:t>
      </w:r>
      <w:hyperlink r:id="rId24" w:anchor="glo962" w:history="1">
        <w:r w:rsidRPr="00755169">
          <w:rPr>
            <w:rFonts w:ascii="Times New Roman" w:eastAsia="Times New Roman" w:hAnsi="Times New Roman" w:cs="Times New Roman"/>
            <w:b/>
            <w:bCs/>
            <w:color w:val="0000FF"/>
            <w:sz w:val="24"/>
            <w:szCs w:val="24"/>
            <w:u w:val="single"/>
          </w:rPr>
          <w:t>trait.</w:t>
        </w:r>
      </w:hyperlink>
    </w:p>
    <w:p w14:paraId="72E191FA" w14:textId="77777777" w:rsidR="00755169" w:rsidRPr="00755169" w:rsidRDefault="00755169" w:rsidP="00755169">
      <w:pPr>
        <w:spacing w:after="0" w:line="240" w:lineRule="auto"/>
        <w:rPr>
          <w:rFonts w:ascii="Times New Roman" w:eastAsia="Times New Roman" w:hAnsi="Times New Roman" w:cs="Times New Roman"/>
          <w:sz w:val="24"/>
          <w:szCs w:val="24"/>
        </w:rPr>
      </w:pPr>
      <w:r w:rsidRPr="00755169">
        <w:rPr>
          <w:rFonts w:ascii="Times New Roman" w:eastAsia="Times New Roman" w:hAnsi="Times New Roman" w:cs="Times New Roman"/>
          <w:noProof/>
          <w:sz w:val="24"/>
          <w:szCs w:val="24"/>
        </w:rPr>
        <mc:AlternateContent>
          <mc:Choice Requires="wps">
            <w:drawing>
              <wp:inline distT="0" distB="0" distL="0" distR="0" wp14:anchorId="29FD2C60" wp14:editId="709C295A">
                <wp:extent cx="304800" cy="304800"/>
                <wp:effectExtent l="0" t="0" r="0" b="0"/>
                <wp:docPr id="122" name="AutoShape 137" descr="An illustration provides an overview of the impact of allel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FC8D5A" id="AutoShape 137" o:spid="_x0000_s1026" alt="An illustration provides an overview of the impact of allel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D/&#10;IvI4GQIAAA8EAAAOAAAAAAAAAAAAAAAAAC4CAABkcnMvZTJvRG9jLnhtbFBLAQItABQABgAIAAAA&#10;IQBMoOks2AAAAAMBAAAPAAAAAAAAAAAAAAAAAHMEAABkcnMvZG93bnJldi54bWxQSwUGAAAAAAQA&#10;BADzAAAAeAUAAAAA&#10;" filled="f" stroked="f">
                <o:lock v:ext="edit" aspectratio="t"/>
                <w10:anchorlock/>
              </v:rect>
            </w:pict>
          </mc:Fallback>
        </mc:AlternateContent>
      </w:r>
    </w:p>
    <w:p w14:paraId="52AA090C" w14:textId="77777777" w:rsidR="00755169" w:rsidRPr="00755169" w:rsidRDefault="00755169" w:rsidP="00755169">
      <w:pPr>
        <w:spacing w:after="72" w:line="240" w:lineRule="auto"/>
        <w:rPr>
          <w:rFonts w:ascii="Arial" w:eastAsia="Times New Roman" w:hAnsi="Arial" w:cs="Arial"/>
        </w:rPr>
      </w:pPr>
      <w:r w:rsidRPr="00755169">
        <w:rPr>
          <w:rFonts w:ascii="Arial" w:eastAsia="Times New Roman" w:hAnsi="Arial" w:cs="Arial"/>
          <w:b/>
          <w:bCs/>
          <w:sz w:val="18"/>
          <w:szCs w:val="18"/>
          <w:shd w:val="clear" w:color="auto" w:fill="EB8D76"/>
        </w:rPr>
        <w:t>FIGURE 6-7</w:t>
      </w:r>
      <w:r w:rsidRPr="00755169">
        <w:rPr>
          <w:rFonts w:ascii="Arial" w:eastAsia="Times New Roman" w:hAnsi="Arial" w:cs="Arial"/>
        </w:rPr>
        <w:t> </w:t>
      </w:r>
      <w:r w:rsidRPr="00755169">
        <w:rPr>
          <w:rFonts w:ascii="Arial" w:eastAsia="Times New Roman" w:hAnsi="Arial" w:cs="Arial"/>
          <w:b/>
          <w:bCs/>
        </w:rPr>
        <w:t>“Different versions of the same thing.”</w:t>
      </w:r>
      <w:r w:rsidRPr="00755169">
        <w:rPr>
          <w:rFonts w:ascii="Arial" w:eastAsia="Times New Roman" w:hAnsi="Arial" w:cs="Arial"/>
        </w:rPr>
        <w:t> Alleles are alternative versions of a gene.</w:t>
      </w:r>
    </w:p>
    <w:p w14:paraId="6029FA7B" w14:textId="77777777" w:rsidR="00755169" w:rsidRPr="00755169" w:rsidRDefault="00755169" w:rsidP="00755169">
      <w:pPr>
        <w:spacing w:before="100" w:beforeAutospacing="1" w:after="100" w:afterAutospacing="1" w:line="240" w:lineRule="auto"/>
        <w:rPr>
          <w:rFonts w:ascii="Times New Roman" w:eastAsia="Times New Roman" w:hAnsi="Times New Roman" w:cs="Times New Roman"/>
          <w:sz w:val="24"/>
          <w:szCs w:val="24"/>
        </w:rPr>
      </w:pPr>
      <w:r w:rsidRPr="00755169">
        <w:rPr>
          <w:rFonts w:ascii="Times New Roman" w:eastAsia="Times New Roman" w:hAnsi="Times New Roman" w:cs="Times New Roman"/>
          <w:sz w:val="24"/>
          <w:szCs w:val="24"/>
        </w:rPr>
        <w:t>A text reads “Different versions of a gene that code for the same trait.” This first illustration shows DNA as a squiggly line. A section is highlighted to show where the alleles are located.</w:t>
      </w:r>
    </w:p>
    <w:p w14:paraId="457B3AD1" w14:textId="77777777" w:rsidR="00755169" w:rsidRPr="00755169" w:rsidRDefault="00755169" w:rsidP="00755169">
      <w:pPr>
        <w:spacing w:before="100" w:beforeAutospacing="1" w:after="100" w:afterAutospacing="1" w:line="240" w:lineRule="auto"/>
        <w:rPr>
          <w:rFonts w:ascii="Times New Roman" w:eastAsia="Times New Roman" w:hAnsi="Times New Roman" w:cs="Times New Roman"/>
          <w:sz w:val="24"/>
          <w:szCs w:val="24"/>
        </w:rPr>
      </w:pPr>
      <w:r w:rsidRPr="00755169">
        <w:rPr>
          <w:rFonts w:ascii="Times New Roman" w:eastAsia="Times New Roman" w:hAnsi="Times New Roman" w:cs="Times New Roman"/>
          <w:sz w:val="24"/>
          <w:szCs w:val="24"/>
        </w:rPr>
        <w:t>Beneath are three highlighted sections of the DNA double helix from the above, each colored differently to show how alleles work.</w:t>
      </w:r>
    </w:p>
    <w:p w14:paraId="238C409D" w14:textId="77777777" w:rsidR="00755169" w:rsidRPr="00755169" w:rsidRDefault="00755169" w:rsidP="00755169">
      <w:pPr>
        <w:spacing w:before="100" w:beforeAutospacing="1" w:after="100" w:afterAutospacing="1" w:line="240" w:lineRule="auto"/>
        <w:rPr>
          <w:rFonts w:ascii="Times New Roman" w:eastAsia="Times New Roman" w:hAnsi="Times New Roman" w:cs="Times New Roman"/>
          <w:sz w:val="24"/>
          <w:szCs w:val="24"/>
        </w:rPr>
      </w:pPr>
      <w:r w:rsidRPr="00755169">
        <w:rPr>
          <w:rFonts w:ascii="Times New Roman" w:eastAsia="Times New Roman" w:hAnsi="Times New Roman" w:cs="Times New Roman"/>
          <w:sz w:val="24"/>
          <w:szCs w:val="24"/>
        </w:rPr>
        <w:t>Allele 1 is orange. After protein production, it produces a flower with orange petals.</w:t>
      </w:r>
    </w:p>
    <w:p w14:paraId="569794F6" w14:textId="77777777" w:rsidR="00755169" w:rsidRPr="00755169" w:rsidRDefault="00755169" w:rsidP="00755169">
      <w:pPr>
        <w:spacing w:before="100" w:beforeAutospacing="1" w:after="100" w:afterAutospacing="1" w:line="240" w:lineRule="auto"/>
        <w:rPr>
          <w:rFonts w:ascii="Times New Roman" w:eastAsia="Times New Roman" w:hAnsi="Times New Roman" w:cs="Times New Roman"/>
          <w:sz w:val="24"/>
          <w:szCs w:val="24"/>
        </w:rPr>
      </w:pPr>
      <w:r w:rsidRPr="00755169">
        <w:rPr>
          <w:rFonts w:ascii="Times New Roman" w:eastAsia="Times New Roman" w:hAnsi="Times New Roman" w:cs="Times New Roman"/>
          <w:sz w:val="24"/>
          <w:szCs w:val="24"/>
        </w:rPr>
        <w:t>Allele 2 is yellow. After protein production, it produces a flower with yellow petals.</w:t>
      </w:r>
    </w:p>
    <w:p w14:paraId="103A779D" w14:textId="77777777" w:rsidR="00755169" w:rsidRPr="00755169" w:rsidRDefault="00755169" w:rsidP="00755169">
      <w:pPr>
        <w:spacing w:before="100" w:beforeAutospacing="1" w:after="100" w:afterAutospacing="1" w:line="240" w:lineRule="auto"/>
        <w:rPr>
          <w:rFonts w:ascii="Times New Roman" w:eastAsia="Times New Roman" w:hAnsi="Times New Roman" w:cs="Times New Roman"/>
          <w:sz w:val="24"/>
          <w:szCs w:val="24"/>
        </w:rPr>
      </w:pPr>
      <w:r w:rsidRPr="00755169">
        <w:rPr>
          <w:rFonts w:ascii="Times New Roman" w:eastAsia="Times New Roman" w:hAnsi="Times New Roman" w:cs="Times New Roman"/>
          <w:sz w:val="24"/>
          <w:szCs w:val="24"/>
        </w:rPr>
        <w:t>Allele 3 is purple. After protein production, it produces a flower with purple petals.</w:t>
      </w:r>
    </w:p>
    <w:p w14:paraId="2E0B7823" w14:textId="77777777" w:rsidR="00755169" w:rsidRPr="00755169" w:rsidRDefault="00755169" w:rsidP="00755169">
      <w:pPr>
        <w:spacing w:before="100" w:beforeAutospacing="1" w:after="100" w:afterAutospacing="1" w:line="240" w:lineRule="auto"/>
        <w:rPr>
          <w:rFonts w:ascii="Times New Roman" w:eastAsia="Times New Roman" w:hAnsi="Times New Roman" w:cs="Times New Roman"/>
          <w:sz w:val="24"/>
          <w:szCs w:val="24"/>
        </w:rPr>
      </w:pPr>
      <w:r w:rsidRPr="00755169">
        <w:rPr>
          <w:rFonts w:ascii="Times New Roman" w:eastAsia="Times New Roman" w:hAnsi="Times New Roman" w:cs="Times New Roman"/>
          <w:sz w:val="24"/>
          <w:szCs w:val="24"/>
        </w:rPr>
        <w:t>A text between the alleles and flowers reads “The version of the gene that is expressed is influenced by the environment and in some cases by other genes.”</w:t>
      </w:r>
    </w:p>
    <w:p w14:paraId="090C8FBD" w14:textId="77777777" w:rsidR="00755169" w:rsidRPr="00755169" w:rsidRDefault="00755169" w:rsidP="00755169">
      <w:pPr>
        <w:spacing w:before="100" w:beforeAutospacing="1" w:after="100" w:afterAutospacing="1" w:line="240" w:lineRule="auto"/>
        <w:rPr>
          <w:rFonts w:ascii="Times New Roman" w:eastAsia="Times New Roman" w:hAnsi="Times New Roman" w:cs="Times New Roman"/>
          <w:sz w:val="24"/>
          <w:szCs w:val="24"/>
        </w:rPr>
      </w:pPr>
      <w:r w:rsidRPr="00755169">
        <w:rPr>
          <w:rFonts w:ascii="Times New Roman" w:eastAsia="Times New Roman" w:hAnsi="Times New Roman" w:cs="Times New Roman"/>
          <w:sz w:val="24"/>
          <w:szCs w:val="24"/>
        </w:rPr>
        <w:t>Other than the petal color changing, the flowers appear identical to each other in terms of shape.</w:t>
      </w:r>
    </w:p>
    <w:p w14:paraId="41F301E7" w14:textId="77777777" w:rsidR="00755169" w:rsidRPr="00755169" w:rsidRDefault="00755169" w:rsidP="00755169">
      <w:pPr>
        <w:spacing w:before="240" w:after="0" w:line="240" w:lineRule="auto"/>
        <w:rPr>
          <w:rFonts w:ascii="Times New Roman" w:eastAsia="Times New Roman" w:hAnsi="Times New Roman" w:cs="Times New Roman"/>
          <w:color w:val="000000"/>
          <w:sz w:val="24"/>
          <w:szCs w:val="24"/>
        </w:rPr>
      </w:pPr>
      <w:r w:rsidRPr="00755169">
        <w:rPr>
          <w:rFonts w:ascii="Times New Roman" w:eastAsia="Times New Roman" w:hAnsi="Times New Roman" w:cs="Times New Roman"/>
          <w:color w:val="000000"/>
          <w:sz w:val="24"/>
          <w:szCs w:val="24"/>
        </w:rPr>
        <w:lastRenderedPageBreak/>
        <w:t>A simple hypothetical example will clarify the meaning of these terms. The color of a daisy’s petals is a trait. The instructions for producing this trait are found in a gene that controls petal color. This gene may have many different alleles within a population; one allele may specify the trait of orange petals, another may specify yellow petals, and yet another may specify purple petals (see </w:t>
      </w:r>
      <w:hyperlink r:id="rId25" w:history="1">
        <w:r w:rsidRPr="00755169">
          <w:rPr>
            <w:rFonts w:ascii="Times New Roman" w:eastAsia="Times New Roman" w:hAnsi="Times New Roman" w:cs="Times New Roman"/>
            <w:color w:val="0000FF"/>
            <w:sz w:val="24"/>
            <w:szCs w:val="24"/>
            <w:u w:val="single"/>
          </w:rPr>
          <w:t>Chapter 9</w:t>
        </w:r>
      </w:hyperlink>
      <w:r w:rsidRPr="00755169">
        <w:rPr>
          <w:rFonts w:ascii="Times New Roman" w:eastAsia="Times New Roman" w:hAnsi="Times New Roman" w:cs="Times New Roman"/>
          <w:color w:val="000000"/>
          <w:sz w:val="24"/>
          <w:szCs w:val="24"/>
        </w:rPr>
        <w:t>). Similarly, one allele for eye color in fruit flies may carry the instructions for producing red eyes, while another, slightly different allele may have instructions for brown eyes. (Ultimately, though, the trait may be influenced not just by the genes an individual carries but by the way those genes interact with the environment, too.)</w:t>
      </w:r>
    </w:p>
    <w:p w14:paraId="229CD642" w14:textId="77777777" w:rsidR="00755169" w:rsidRPr="00755169" w:rsidRDefault="00755169" w:rsidP="00755169">
      <w:pPr>
        <w:spacing w:before="120" w:after="72" w:line="240" w:lineRule="auto"/>
        <w:outlineLvl w:val="2"/>
        <w:rPr>
          <w:rFonts w:ascii="Arial" w:eastAsia="Times New Roman" w:hAnsi="Arial" w:cs="Arial"/>
          <w:b/>
          <w:bCs/>
          <w:sz w:val="26"/>
          <w:szCs w:val="26"/>
        </w:rPr>
      </w:pPr>
      <w:r w:rsidRPr="00755169">
        <w:rPr>
          <w:rFonts w:ascii="Arial" w:eastAsia="Times New Roman" w:hAnsi="Arial" w:cs="Arial"/>
          <w:b/>
          <w:bCs/>
          <w:sz w:val="26"/>
          <w:szCs w:val="26"/>
        </w:rPr>
        <w:t>TAKE HOME MESSAGE 6.3</w:t>
      </w:r>
    </w:p>
    <w:p w14:paraId="75D4658F" w14:textId="77777777" w:rsidR="00755169" w:rsidRPr="00755169" w:rsidRDefault="00755169" w:rsidP="00755169">
      <w:pPr>
        <w:spacing w:before="24" w:after="0" w:line="240" w:lineRule="auto"/>
        <w:rPr>
          <w:rFonts w:ascii="Arial" w:eastAsia="Times New Roman" w:hAnsi="Arial" w:cs="Arial"/>
          <w:b/>
          <w:bCs/>
        </w:rPr>
      </w:pPr>
      <w:r w:rsidRPr="00755169">
        <w:rPr>
          <w:rFonts w:ascii="Arial" w:eastAsia="Times New Roman" w:hAnsi="Arial" w:cs="Arial"/>
          <w:b/>
          <w:bCs/>
        </w:rPr>
        <w:t xml:space="preserve">» DNA is a universal language that provides the instructions for building all the structures in all living organisms. The full set of </w:t>
      </w:r>
      <w:proofErr w:type="gramStart"/>
      <w:r w:rsidRPr="00755169">
        <w:rPr>
          <w:rFonts w:ascii="Arial" w:eastAsia="Times New Roman" w:hAnsi="Arial" w:cs="Arial"/>
          <w:b/>
          <w:bCs/>
        </w:rPr>
        <w:t>DNA</w:t>
      </w:r>
      <w:proofErr w:type="gramEnd"/>
      <w:r w:rsidRPr="00755169">
        <w:rPr>
          <w:rFonts w:ascii="Arial" w:eastAsia="Times New Roman" w:hAnsi="Arial" w:cs="Arial"/>
          <w:b/>
          <w:bCs/>
        </w:rPr>
        <w:t xml:space="preserve"> that an organism carries is called its genome. In prokaryotes, the DNA occurs in circular pieces. In eukaryotes, the genome is divided among smaller, linear strands of DNA. An organism’s DNA pieces are generally called chromosomes. A gene is a sequence of bases in a DNA molecule that carries the information necessary for producing a functional product, usually a polypeptide or RNA molecule.</w:t>
      </w:r>
    </w:p>
    <w:p w14:paraId="18FAE5D3" w14:textId="78068DFA" w:rsidR="00755169" w:rsidRDefault="00755169"/>
    <w:p w14:paraId="3A73964E" w14:textId="77777777" w:rsidR="00111B50" w:rsidRPr="00111B50" w:rsidRDefault="00111B50" w:rsidP="00111B50">
      <w:pPr>
        <w:pBdr>
          <w:bottom w:val="single" w:sz="12" w:space="2" w:color="D0431D"/>
        </w:pBdr>
        <w:spacing w:before="600" w:after="240" w:line="288" w:lineRule="atLeast"/>
        <w:outlineLvl w:val="1"/>
        <w:rPr>
          <w:rFonts w:ascii="Arial" w:eastAsia="Times New Roman" w:hAnsi="Arial" w:cs="Arial"/>
          <w:sz w:val="29"/>
          <w:szCs w:val="29"/>
        </w:rPr>
      </w:pPr>
      <w:r w:rsidRPr="00111B50">
        <w:rPr>
          <w:rFonts w:ascii="Arial" w:eastAsia="Times New Roman" w:hAnsi="Arial" w:cs="Arial"/>
          <w:color w:val="B62A04"/>
          <w:sz w:val="41"/>
          <w:szCs w:val="41"/>
        </w:rPr>
        <w:t>6.4</w:t>
      </w:r>
      <w:r w:rsidRPr="00111B50">
        <w:rPr>
          <w:rFonts w:ascii="Arial" w:eastAsia="Times New Roman" w:hAnsi="Arial" w:cs="Arial"/>
          <w:sz w:val="29"/>
          <w:szCs w:val="29"/>
        </w:rPr>
        <w:t> Not all DNA contains instructions for making proteins.</w:t>
      </w:r>
    </w:p>
    <w:p w14:paraId="7F5A0014" w14:textId="77777777" w:rsidR="00111B50" w:rsidRPr="00111B50" w:rsidRDefault="00111B50" w:rsidP="00111B50">
      <w:pPr>
        <w:spacing w:before="48" w:after="0" w:line="240" w:lineRule="auto"/>
        <w:rPr>
          <w:rFonts w:ascii="Times New Roman" w:eastAsia="Times New Roman" w:hAnsi="Times New Roman" w:cs="Times New Roman"/>
          <w:color w:val="000000"/>
          <w:sz w:val="24"/>
          <w:szCs w:val="24"/>
        </w:rPr>
      </w:pPr>
      <w:r w:rsidRPr="00111B50">
        <w:rPr>
          <w:rFonts w:ascii="Times New Roman" w:eastAsia="Times New Roman" w:hAnsi="Times New Roman" w:cs="Times New Roman"/>
          <w:b/>
          <w:bCs/>
          <w:color w:val="000000"/>
          <w:sz w:val="36"/>
          <w:szCs w:val="36"/>
        </w:rPr>
        <w:t>I</w:t>
      </w:r>
      <w:r w:rsidRPr="00111B50">
        <w:rPr>
          <w:rFonts w:ascii="Times New Roman" w:eastAsia="Times New Roman" w:hAnsi="Times New Roman" w:cs="Times New Roman"/>
          <w:color w:val="000000"/>
          <w:sz w:val="24"/>
          <w:szCs w:val="24"/>
        </w:rPr>
        <w:t xml:space="preserve">t is debatable whether humans are the most complex species on the planet, but </w:t>
      </w:r>
      <w:proofErr w:type="gramStart"/>
      <w:r w:rsidRPr="00111B50">
        <w:rPr>
          <w:rFonts w:ascii="Times New Roman" w:eastAsia="Times New Roman" w:hAnsi="Times New Roman" w:cs="Times New Roman"/>
          <w:color w:val="000000"/>
          <w:sz w:val="24"/>
          <w:szCs w:val="24"/>
        </w:rPr>
        <w:t>surely</w:t>
      </w:r>
      <w:proofErr w:type="gramEnd"/>
      <w:r w:rsidRPr="00111B50">
        <w:rPr>
          <w:rFonts w:ascii="Times New Roman" w:eastAsia="Times New Roman" w:hAnsi="Times New Roman" w:cs="Times New Roman"/>
          <w:color w:val="000000"/>
          <w:sz w:val="24"/>
          <w:szCs w:val="24"/>
        </w:rPr>
        <w:t xml:space="preserve"> we must be more complex than an onion. Comparing the amount of DNA present in various species, in terms of both numbers of chromosomes and numbers of base pairs, however, reveals a paradox: there does not seem to be any relationship between the size of an organism’s genome and the organism’s complexity (</w:t>
      </w:r>
      <w:hyperlink r:id="rId26" w:anchor="fig_6_8" w:history="1">
        <w:r w:rsidRPr="00111B50">
          <w:rPr>
            <w:rFonts w:ascii="Arial" w:eastAsia="Times New Roman" w:hAnsi="Arial" w:cs="Arial"/>
            <w:b/>
            <w:bCs/>
            <w:color w:val="0000FF"/>
            <w:sz w:val="20"/>
            <w:szCs w:val="20"/>
            <w:u w:val="single"/>
          </w:rPr>
          <w:t>FIGURE 6-8</w:t>
        </w:r>
      </w:hyperlink>
      <w:r w:rsidRPr="00111B50">
        <w:rPr>
          <w:rFonts w:ascii="Times New Roman" w:eastAsia="Times New Roman" w:hAnsi="Times New Roman" w:cs="Times New Roman"/>
          <w:color w:val="000000"/>
          <w:sz w:val="24"/>
          <w:szCs w:val="24"/>
        </w:rPr>
        <w:t>).</w:t>
      </w:r>
    </w:p>
    <w:p w14:paraId="3AC205FD" w14:textId="77777777" w:rsidR="00111B50" w:rsidRPr="00111B50" w:rsidRDefault="00111B50" w:rsidP="00111B50">
      <w:pPr>
        <w:spacing w:after="0" w:line="240" w:lineRule="auto"/>
        <w:rPr>
          <w:rFonts w:ascii="Times New Roman" w:eastAsia="Times New Roman" w:hAnsi="Times New Roman" w:cs="Times New Roman"/>
          <w:sz w:val="24"/>
          <w:szCs w:val="24"/>
        </w:rPr>
      </w:pPr>
      <w:r w:rsidRPr="00111B50">
        <w:rPr>
          <w:rFonts w:ascii="Times New Roman" w:eastAsia="Times New Roman" w:hAnsi="Times New Roman" w:cs="Times New Roman"/>
          <w:noProof/>
          <w:sz w:val="24"/>
          <w:szCs w:val="24"/>
        </w:rPr>
        <mc:AlternateContent>
          <mc:Choice Requires="wps">
            <w:drawing>
              <wp:inline distT="0" distB="0" distL="0" distR="0" wp14:anchorId="0347AC37" wp14:editId="6FA667C2">
                <wp:extent cx="304800" cy="304800"/>
                <wp:effectExtent l="0" t="0" r="0" b="0"/>
                <wp:docPr id="130" name="AutoShape 141" descr="A bar graph compares the genome size for five diverse organism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42C2F0" id="AutoShape 141" o:spid="_x0000_s1026" alt="A bar graph compares the genome size for five diverse organism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8KwG&#10;thcCAAARBAAADgAAAAAAAAAAAAAAAAAuAgAAZHJzL2Uyb0RvYy54bWxQSwECLQAUAAYACAAAACEA&#10;TKDpLNgAAAADAQAADwAAAAAAAAAAAAAAAABxBAAAZHJzL2Rvd25yZXYueG1sUEsFBgAAAAAEAAQA&#10;8wAAAHYFAAAAAA==&#10;" filled="f" stroked="f">
                <o:lock v:ext="edit" aspectratio="t"/>
                <w10:anchorlock/>
              </v:rect>
            </w:pict>
          </mc:Fallback>
        </mc:AlternateContent>
      </w:r>
    </w:p>
    <w:p w14:paraId="406C852A" w14:textId="77777777" w:rsidR="00111B50" w:rsidRPr="00111B50" w:rsidRDefault="00111B50" w:rsidP="00111B50">
      <w:pPr>
        <w:spacing w:after="72" w:line="240" w:lineRule="auto"/>
        <w:rPr>
          <w:rFonts w:ascii="Arial" w:eastAsia="Times New Roman" w:hAnsi="Arial" w:cs="Arial"/>
        </w:rPr>
      </w:pPr>
      <w:r w:rsidRPr="00111B50">
        <w:rPr>
          <w:rFonts w:ascii="Arial" w:eastAsia="Times New Roman" w:hAnsi="Arial" w:cs="Arial"/>
          <w:b/>
          <w:bCs/>
          <w:sz w:val="18"/>
          <w:szCs w:val="18"/>
          <w:shd w:val="clear" w:color="auto" w:fill="EB8D76"/>
        </w:rPr>
        <w:t>FIGURE 6-8</w:t>
      </w:r>
      <w:r w:rsidRPr="00111B50">
        <w:rPr>
          <w:rFonts w:ascii="Arial" w:eastAsia="Times New Roman" w:hAnsi="Arial" w:cs="Arial"/>
        </w:rPr>
        <w:t> </w:t>
      </w:r>
      <w:r w:rsidRPr="00111B50">
        <w:rPr>
          <w:rFonts w:ascii="Arial" w:eastAsia="Times New Roman" w:hAnsi="Arial" w:cs="Arial"/>
          <w:b/>
          <w:bCs/>
        </w:rPr>
        <w:t xml:space="preserve">Is the size of an organism’s genome related to its </w:t>
      </w:r>
      <w:proofErr w:type="gramStart"/>
      <w:r w:rsidRPr="00111B50">
        <w:rPr>
          <w:rFonts w:ascii="Arial" w:eastAsia="Times New Roman" w:hAnsi="Arial" w:cs="Arial"/>
          <w:b/>
          <w:bCs/>
        </w:rPr>
        <w:t>complexity?</w:t>
      </w:r>
      <w:proofErr w:type="gramEnd"/>
    </w:p>
    <w:p w14:paraId="1E3D7653" w14:textId="77777777" w:rsidR="00111B50" w:rsidRPr="00111B50" w:rsidRDefault="00111B50" w:rsidP="00111B50">
      <w:pPr>
        <w:spacing w:before="100" w:beforeAutospacing="1" w:after="100" w:afterAutospacing="1" w:line="240" w:lineRule="auto"/>
        <w:rPr>
          <w:rFonts w:ascii="Times New Roman" w:eastAsia="Times New Roman" w:hAnsi="Times New Roman" w:cs="Times New Roman"/>
          <w:sz w:val="24"/>
          <w:szCs w:val="24"/>
        </w:rPr>
      </w:pPr>
      <w:r w:rsidRPr="00111B50">
        <w:rPr>
          <w:rFonts w:ascii="Times New Roman" w:eastAsia="Times New Roman" w:hAnsi="Times New Roman" w:cs="Times New Roman"/>
          <w:sz w:val="24"/>
          <w:szCs w:val="24"/>
        </w:rPr>
        <w:t>The vertical axis lists the organisms. The horizontal axis reflects the estimated genome size (millions of pair bases). The break down is in the attached table. A text next to a light bulb icon reads “An onion has more than five times as much DNA in every cell as a human does! A salamander and an amoeba have even more.”</w:t>
      </w:r>
    </w:p>
    <w:p w14:paraId="3CF521D9" w14:textId="6E83E4EA" w:rsidR="00111B50" w:rsidRPr="00111B50" w:rsidRDefault="00111B50" w:rsidP="00111B50">
      <w:pPr>
        <w:spacing w:after="0" w:line="240" w:lineRule="auto"/>
        <w:rPr>
          <w:rFonts w:ascii="Arial" w:eastAsia="Times New Roman" w:hAnsi="Arial" w:cs="Arial"/>
          <w:b/>
          <w:bCs/>
        </w:rPr>
      </w:pPr>
      <w:r w:rsidRPr="00111B50">
        <w:rPr>
          <w:rFonts w:ascii="Arial" w:eastAsia="Times New Roman" w:hAnsi="Arial" w:cs="Arial"/>
          <w:b/>
          <w:bCs/>
          <w:sz w:val="33"/>
          <w:szCs w:val="33"/>
        </w:rPr>
        <w:t>Q</w:t>
      </w:r>
      <w:r>
        <w:rPr>
          <w:rFonts w:ascii="Arial" w:eastAsia="Times New Roman" w:hAnsi="Arial" w:cs="Arial"/>
          <w:b/>
          <w:bCs/>
          <w:sz w:val="33"/>
          <w:szCs w:val="33"/>
        </w:rPr>
        <w:t xml:space="preserve"> </w:t>
      </w:r>
      <w:r w:rsidRPr="00111B50">
        <w:rPr>
          <w:rFonts w:ascii="Arial" w:eastAsia="Times New Roman" w:hAnsi="Arial" w:cs="Arial"/>
          <w:b/>
          <w:bCs/>
        </w:rPr>
        <w:t>An onion has five times as much DNA as a human. Why doesn’t that make onions more complex than humans?</w:t>
      </w:r>
    </w:p>
    <w:p w14:paraId="2320675D" w14:textId="77777777" w:rsidR="00111B50" w:rsidRPr="00111B50" w:rsidRDefault="00111B50" w:rsidP="00111B50">
      <w:pPr>
        <w:spacing w:before="240" w:after="0" w:line="240" w:lineRule="auto"/>
        <w:rPr>
          <w:rFonts w:ascii="Times New Roman" w:eastAsia="Times New Roman" w:hAnsi="Times New Roman" w:cs="Times New Roman"/>
          <w:color w:val="000000"/>
          <w:sz w:val="24"/>
          <w:szCs w:val="24"/>
        </w:rPr>
      </w:pPr>
      <w:r w:rsidRPr="00111B50">
        <w:rPr>
          <w:rFonts w:ascii="Times New Roman" w:eastAsia="Times New Roman" w:hAnsi="Times New Roman" w:cs="Times New Roman"/>
          <w:color w:val="000000"/>
          <w:sz w:val="24"/>
          <w:szCs w:val="24"/>
        </w:rPr>
        <w:t xml:space="preserve">The description earlier in this chapter about what DNA is and how genes code for proteins is logical and tidy, but it </w:t>
      </w:r>
      <w:proofErr w:type="gramStart"/>
      <w:r w:rsidRPr="00111B50">
        <w:rPr>
          <w:rFonts w:ascii="Times New Roman" w:eastAsia="Times New Roman" w:hAnsi="Times New Roman" w:cs="Times New Roman"/>
          <w:color w:val="000000"/>
          <w:sz w:val="24"/>
          <w:szCs w:val="24"/>
        </w:rPr>
        <w:t>doesn’t</w:t>
      </w:r>
      <w:proofErr w:type="gramEnd"/>
      <w:r w:rsidRPr="00111B50">
        <w:rPr>
          <w:rFonts w:ascii="Times New Roman" w:eastAsia="Times New Roman" w:hAnsi="Times New Roman" w:cs="Times New Roman"/>
          <w:color w:val="000000"/>
          <w:sz w:val="24"/>
          <w:szCs w:val="24"/>
        </w:rPr>
        <w:t xml:space="preserve"> completely explain what we observe in cells. In humans, for example, genes make up only about 2% of the DNA (</w:t>
      </w:r>
      <w:hyperlink r:id="rId27" w:anchor="fig_6_9" w:history="1">
        <w:r w:rsidRPr="00111B50">
          <w:rPr>
            <w:rFonts w:ascii="Arial" w:eastAsia="Times New Roman" w:hAnsi="Arial" w:cs="Arial"/>
            <w:b/>
            <w:bCs/>
            <w:color w:val="0000FF"/>
            <w:sz w:val="20"/>
            <w:szCs w:val="20"/>
            <w:u w:val="single"/>
          </w:rPr>
          <w:t>FIGURE 6-9</w:t>
        </w:r>
      </w:hyperlink>
      <w:r w:rsidRPr="00111B50">
        <w:rPr>
          <w:rFonts w:ascii="Times New Roman" w:eastAsia="Times New Roman" w:hAnsi="Times New Roman" w:cs="Times New Roman"/>
          <w:color w:val="000000"/>
          <w:sz w:val="24"/>
          <w:szCs w:val="24"/>
        </w:rPr>
        <w:t xml:space="preserve">). In many species, the proportion of the DNA that consists of genes is even smaller. In almost all eukaryotic species, the amount of DNA present far exceeds the amount necessary to code for </w:t>
      </w:r>
      <w:proofErr w:type="gramStart"/>
      <w:r w:rsidRPr="00111B50">
        <w:rPr>
          <w:rFonts w:ascii="Times New Roman" w:eastAsia="Times New Roman" w:hAnsi="Times New Roman" w:cs="Times New Roman"/>
          <w:color w:val="000000"/>
          <w:sz w:val="24"/>
          <w:szCs w:val="24"/>
        </w:rPr>
        <w:t>all of</w:t>
      </w:r>
      <w:proofErr w:type="gramEnd"/>
      <w:r w:rsidRPr="00111B50">
        <w:rPr>
          <w:rFonts w:ascii="Times New Roman" w:eastAsia="Times New Roman" w:hAnsi="Times New Roman" w:cs="Times New Roman"/>
          <w:color w:val="000000"/>
          <w:sz w:val="24"/>
          <w:szCs w:val="24"/>
        </w:rPr>
        <w:t xml:space="preserve"> the proteins in the organism. The fact is, a huge proportion of the base sequences in DNA do not code for </w:t>
      </w:r>
      <w:r w:rsidRPr="00111B50">
        <w:rPr>
          <w:rFonts w:ascii="Times New Roman" w:eastAsia="Times New Roman" w:hAnsi="Times New Roman" w:cs="Times New Roman"/>
          <w:color w:val="000000"/>
          <w:sz w:val="24"/>
          <w:szCs w:val="24"/>
        </w:rPr>
        <w:lastRenderedPageBreak/>
        <w:t>proteins, and most of these have no known purpose. When it was first observed, some biologists even referred to this noncoding DNA as “junk DNA.”</w:t>
      </w:r>
    </w:p>
    <w:p w14:paraId="2D2A12FC" w14:textId="77777777" w:rsidR="00111B50" w:rsidRPr="00111B50" w:rsidRDefault="00111B50" w:rsidP="00111B50">
      <w:pPr>
        <w:spacing w:after="0" w:line="240" w:lineRule="auto"/>
        <w:rPr>
          <w:rFonts w:ascii="Times New Roman" w:eastAsia="Times New Roman" w:hAnsi="Times New Roman" w:cs="Times New Roman"/>
          <w:sz w:val="24"/>
          <w:szCs w:val="24"/>
        </w:rPr>
      </w:pPr>
      <w:r w:rsidRPr="00111B50">
        <w:rPr>
          <w:rFonts w:ascii="Times New Roman" w:eastAsia="Times New Roman" w:hAnsi="Times New Roman" w:cs="Times New Roman"/>
          <w:noProof/>
          <w:sz w:val="24"/>
          <w:szCs w:val="24"/>
        </w:rPr>
        <mc:AlternateContent>
          <mc:Choice Requires="wps">
            <w:drawing>
              <wp:inline distT="0" distB="0" distL="0" distR="0" wp14:anchorId="5DE77D01" wp14:editId="14B38621">
                <wp:extent cx="304800" cy="304800"/>
                <wp:effectExtent l="0" t="0" r="0" b="0"/>
                <wp:docPr id="129" name="AutoShape 142" descr="A bar graph compares the percentages of coding DNA found in diverse organism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E6E4BD" id="AutoShape 142" o:spid="_x0000_s1026" alt="A bar graph compares the percentages of coding DNA found in diverse organism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8nXJOSACAAAfBAAADgAAAAAAAAAAAAAAAAAuAgAAZHJzL2Uyb0RvYy54bWxQSwECLQAU&#10;AAYACAAAACEATKDpLNgAAAADAQAADwAAAAAAAAAAAAAAAAB6BAAAZHJzL2Rvd25yZXYueG1sUEsF&#10;BgAAAAAEAAQA8wAAAH8FAAAAAA==&#10;" filled="f" stroked="f">
                <o:lock v:ext="edit" aspectratio="t"/>
                <w10:anchorlock/>
              </v:rect>
            </w:pict>
          </mc:Fallback>
        </mc:AlternateContent>
      </w:r>
    </w:p>
    <w:p w14:paraId="422709DD" w14:textId="77777777" w:rsidR="00111B50" w:rsidRPr="00111B50" w:rsidRDefault="00111B50" w:rsidP="00111B50">
      <w:pPr>
        <w:spacing w:after="72" w:line="240" w:lineRule="auto"/>
        <w:rPr>
          <w:rFonts w:ascii="Arial" w:eastAsia="Times New Roman" w:hAnsi="Arial" w:cs="Arial"/>
        </w:rPr>
      </w:pPr>
      <w:r w:rsidRPr="00111B50">
        <w:rPr>
          <w:rFonts w:ascii="Arial" w:eastAsia="Times New Roman" w:hAnsi="Arial" w:cs="Arial"/>
          <w:b/>
          <w:bCs/>
          <w:sz w:val="18"/>
          <w:szCs w:val="18"/>
          <w:shd w:val="clear" w:color="auto" w:fill="EB8D76"/>
        </w:rPr>
        <w:t>FIGURE 6-9</w:t>
      </w:r>
      <w:r w:rsidRPr="00111B50">
        <w:rPr>
          <w:rFonts w:ascii="Arial" w:eastAsia="Times New Roman" w:hAnsi="Arial" w:cs="Arial"/>
        </w:rPr>
        <w:t> </w:t>
      </w:r>
      <w:r w:rsidRPr="00111B50">
        <w:rPr>
          <w:rFonts w:ascii="Arial" w:eastAsia="Times New Roman" w:hAnsi="Arial" w:cs="Arial"/>
          <w:b/>
          <w:bCs/>
        </w:rPr>
        <w:t>“Junk DNA.”</w:t>
      </w:r>
      <w:r w:rsidRPr="00111B50">
        <w:rPr>
          <w:rFonts w:ascii="Arial" w:eastAsia="Times New Roman" w:hAnsi="Arial" w:cs="Arial"/>
        </w:rPr>
        <w:t> The proportion of DNA that codes for proteins or RNA varies greatly among species. Of the species listed, which has the least “junk DNA”?</w:t>
      </w:r>
    </w:p>
    <w:p w14:paraId="6EB24597" w14:textId="77777777" w:rsidR="00111B50" w:rsidRPr="00111B50" w:rsidRDefault="00111B50" w:rsidP="00111B50">
      <w:pPr>
        <w:spacing w:before="100" w:beforeAutospacing="1" w:after="100" w:afterAutospacing="1" w:line="240" w:lineRule="auto"/>
        <w:rPr>
          <w:rFonts w:ascii="Times New Roman" w:eastAsia="Times New Roman" w:hAnsi="Times New Roman" w:cs="Times New Roman"/>
          <w:sz w:val="24"/>
          <w:szCs w:val="24"/>
        </w:rPr>
      </w:pPr>
      <w:r w:rsidRPr="00111B50">
        <w:rPr>
          <w:rFonts w:ascii="Times New Roman" w:eastAsia="Times New Roman" w:hAnsi="Times New Roman" w:cs="Times New Roman"/>
          <w:sz w:val="24"/>
          <w:szCs w:val="24"/>
        </w:rPr>
        <w:t>The vertical axis lists the organisms. The horizontal axis reflects the percentage of coding DNA that codes for proteins. The break down is in the attached table. Text below reads “Graphic content: Thinking critically about visual displays of data. Turn to page 187 for a closer inspection of this figure.”</w:t>
      </w:r>
    </w:p>
    <w:p w14:paraId="2B10314F" w14:textId="77777777" w:rsidR="00111B50" w:rsidRPr="00111B50" w:rsidRDefault="00111B50" w:rsidP="00111B50">
      <w:pPr>
        <w:spacing w:before="240" w:after="0" w:line="240" w:lineRule="auto"/>
        <w:rPr>
          <w:rFonts w:ascii="Times New Roman" w:eastAsia="Times New Roman" w:hAnsi="Times New Roman" w:cs="Times New Roman"/>
          <w:color w:val="000000"/>
          <w:sz w:val="24"/>
          <w:szCs w:val="24"/>
        </w:rPr>
      </w:pPr>
      <w:r w:rsidRPr="00111B50">
        <w:rPr>
          <w:rFonts w:ascii="Times New Roman" w:eastAsia="Times New Roman" w:hAnsi="Times New Roman" w:cs="Times New Roman"/>
          <w:color w:val="000000"/>
          <w:sz w:val="24"/>
          <w:szCs w:val="24"/>
        </w:rPr>
        <w:t>Bacteria and viruses tend to have very little noncoding DNA; genes make up 90% or more of their DNA. It is in the eukaryotes (with the exception of yeasts) that we see an explosion in the amount of noncoding DNA (</w:t>
      </w:r>
      <w:hyperlink r:id="rId28" w:anchor="fig_6_10" w:history="1">
        <w:r w:rsidRPr="00111B50">
          <w:rPr>
            <w:rFonts w:ascii="Arial" w:eastAsia="Times New Roman" w:hAnsi="Arial" w:cs="Arial"/>
            <w:b/>
            <w:bCs/>
            <w:color w:val="0000FF"/>
            <w:sz w:val="20"/>
            <w:szCs w:val="20"/>
            <w:u w:val="single"/>
          </w:rPr>
          <w:t>FIGURE 6-10</w:t>
        </w:r>
      </w:hyperlink>
      <w:r w:rsidRPr="00111B50">
        <w:rPr>
          <w:rFonts w:ascii="Times New Roman" w:eastAsia="Times New Roman" w:hAnsi="Times New Roman" w:cs="Times New Roman"/>
          <w:color w:val="000000"/>
          <w:sz w:val="24"/>
          <w:szCs w:val="24"/>
        </w:rPr>
        <w:t>). Noncoding regions of DNA often take the form of sequences that are repeated, sometimes thousands (or even hundreds of thousands) of times; often these repeats exist because some DNA sequences can make copies of themselves and the copies can move about throughout the genome. Occasionally, the noncoding DNA consists of gene fragments, duplicate versions of genes, and “pseudogenes” (sequences that evolved from actual genes but accumulated mutations that made them lose their protein-coding ability). About 25% of the noncoding regions occur within genes—in which case they are called </w:t>
      </w:r>
      <w:hyperlink r:id="rId29" w:anchor="glo485" w:history="1">
        <w:r w:rsidRPr="00111B50">
          <w:rPr>
            <w:rFonts w:ascii="Times New Roman" w:eastAsia="Times New Roman" w:hAnsi="Times New Roman" w:cs="Times New Roman"/>
            <w:b/>
            <w:bCs/>
            <w:color w:val="0000FF"/>
            <w:sz w:val="24"/>
            <w:szCs w:val="24"/>
            <w:u w:val="single"/>
          </w:rPr>
          <w:t>introns.</w:t>
        </w:r>
      </w:hyperlink>
      <w:r w:rsidRPr="00111B50">
        <w:rPr>
          <w:rFonts w:ascii="Times New Roman" w:eastAsia="Times New Roman" w:hAnsi="Times New Roman" w:cs="Times New Roman"/>
          <w:color w:val="000000"/>
          <w:sz w:val="24"/>
          <w:szCs w:val="24"/>
        </w:rPr>
        <w:t> About 75% of the noncoding regions occur between genes (see </w:t>
      </w:r>
      <w:hyperlink r:id="rId30" w:anchor="fig_6_10" w:history="1">
        <w:r w:rsidRPr="00111B50">
          <w:rPr>
            <w:rFonts w:ascii="Times New Roman" w:eastAsia="Times New Roman" w:hAnsi="Times New Roman" w:cs="Times New Roman"/>
            <w:color w:val="0000FF"/>
            <w:sz w:val="24"/>
            <w:szCs w:val="24"/>
            <w:u w:val="single"/>
          </w:rPr>
          <w:t>Figure 6-10</w:t>
        </w:r>
      </w:hyperlink>
      <w:r w:rsidRPr="00111B50">
        <w:rPr>
          <w:rFonts w:ascii="Times New Roman" w:eastAsia="Times New Roman" w:hAnsi="Times New Roman" w:cs="Times New Roman"/>
          <w:color w:val="000000"/>
          <w:sz w:val="24"/>
          <w:szCs w:val="24"/>
        </w:rPr>
        <w:t>).</w:t>
      </w:r>
    </w:p>
    <w:p w14:paraId="27405F6B" w14:textId="77777777" w:rsidR="00111B50" w:rsidRPr="00111B50" w:rsidRDefault="00111B50" w:rsidP="00111B50">
      <w:pPr>
        <w:spacing w:after="0" w:line="240" w:lineRule="auto"/>
        <w:rPr>
          <w:rFonts w:ascii="Times New Roman" w:eastAsia="Times New Roman" w:hAnsi="Times New Roman" w:cs="Times New Roman"/>
          <w:sz w:val="24"/>
          <w:szCs w:val="24"/>
        </w:rPr>
      </w:pPr>
      <w:r w:rsidRPr="00111B50">
        <w:rPr>
          <w:rFonts w:ascii="Times New Roman" w:eastAsia="Times New Roman" w:hAnsi="Times New Roman" w:cs="Times New Roman"/>
          <w:noProof/>
          <w:sz w:val="24"/>
          <w:szCs w:val="24"/>
        </w:rPr>
        <mc:AlternateContent>
          <mc:Choice Requires="wps">
            <w:drawing>
              <wp:inline distT="0" distB="0" distL="0" distR="0" wp14:anchorId="462D4FA5" wp14:editId="5355347F">
                <wp:extent cx="304800" cy="304800"/>
                <wp:effectExtent l="0" t="0" r="0" b="0"/>
                <wp:docPr id="128" name="AutoShape 143" descr="An illustration shows an overview of the coding vs. non-coding DN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CD29FD" id="AutoShape 143" o:spid="_x0000_s1026" alt="An illustration shows an overview of the coding vs. non-coding DN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BV&#10;ZY4lGQIAABQEAAAOAAAAAAAAAAAAAAAAAC4CAABkcnMvZTJvRG9jLnhtbFBLAQItABQABgAIAAAA&#10;IQBMoOks2AAAAAMBAAAPAAAAAAAAAAAAAAAAAHMEAABkcnMvZG93bnJldi54bWxQSwUGAAAAAAQA&#10;BADzAAAAeAUAAAAA&#10;" filled="f" stroked="f">
                <o:lock v:ext="edit" aspectratio="t"/>
                <w10:anchorlock/>
              </v:rect>
            </w:pict>
          </mc:Fallback>
        </mc:AlternateContent>
      </w:r>
    </w:p>
    <w:p w14:paraId="6B995CCB" w14:textId="77777777" w:rsidR="00111B50" w:rsidRPr="00111B50" w:rsidRDefault="00111B50" w:rsidP="00111B50">
      <w:pPr>
        <w:spacing w:after="72" w:line="240" w:lineRule="auto"/>
        <w:rPr>
          <w:rFonts w:ascii="Arial" w:eastAsia="Times New Roman" w:hAnsi="Arial" w:cs="Arial"/>
        </w:rPr>
      </w:pPr>
      <w:r w:rsidRPr="00111B50">
        <w:rPr>
          <w:rFonts w:ascii="Arial" w:eastAsia="Times New Roman" w:hAnsi="Arial" w:cs="Arial"/>
          <w:b/>
          <w:bCs/>
          <w:sz w:val="18"/>
          <w:szCs w:val="18"/>
          <w:shd w:val="clear" w:color="auto" w:fill="EB8D76"/>
        </w:rPr>
        <w:t>FIGURE 6-10</w:t>
      </w:r>
      <w:r w:rsidRPr="00111B50">
        <w:rPr>
          <w:rFonts w:ascii="Arial" w:eastAsia="Times New Roman" w:hAnsi="Arial" w:cs="Arial"/>
        </w:rPr>
        <w:t> </w:t>
      </w:r>
      <w:r w:rsidRPr="00111B50">
        <w:rPr>
          <w:rFonts w:ascii="Arial" w:eastAsia="Times New Roman" w:hAnsi="Arial" w:cs="Arial"/>
          <w:b/>
          <w:bCs/>
        </w:rPr>
        <w:t>Noncoding regions of DNA.</w:t>
      </w:r>
      <w:r w:rsidRPr="00111B50">
        <w:rPr>
          <w:rFonts w:ascii="Arial" w:eastAsia="Times New Roman" w:hAnsi="Arial" w:cs="Arial"/>
        </w:rPr>
        <w:t> These regions are found both between and within genes.</w:t>
      </w:r>
    </w:p>
    <w:p w14:paraId="7589B82D" w14:textId="77777777" w:rsidR="00111B50" w:rsidRPr="00111B50" w:rsidRDefault="00111B50" w:rsidP="00111B50">
      <w:pPr>
        <w:spacing w:before="100" w:beforeAutospacing="1" w:after="100" w:afterAutospacing="1" w:line="240" w:lineRule="auto"/>
        <w:rPr>
          <w:rFonts w:ascii="Times New Roman" w:eastAsia="Times New Roman" w:hAnsi="Times New Roman" w:cs="Times New Roman"/>
          <w:sz w:val="24"/>
          <w:szCs w:val="24"/>
        </w:rPr>
      </w:pPr>
      <w:r w:rsidRPr="00111B50">
        <w:rPr>
          <w:rFonts w:ascii="Times New Roman" w:eastAsia="Times New Roman" w:hAnsi="Times New Roman" w:cs="Times New Roman"/>
          <w:sz w:val="24"/>
          <w:szCs w:val="24"/>
        </w:rPr>
        <w:t>The first illustration shows a cross section of a eukaryotic cell with the nucleus visible and strands highlighted to reflect chromosomes.</w:t>
      </w:r>
    </w:p>
    <w:p w14:paraId="3F6B8DDC" w14:textId="77777777" w:rsidR="00111B50" w:rsidRPr="00111B50" w:rsidRDefault="00111B50" w:rsidP="00111B50">
      <w:pPr>
        <w:spacing w:before="100" w:beforeAutospacing="1" w:after="100" w:afterAutospacing="1" w:line="240" w:lineRule="auto"/>
        <w:rPr>
          <w:rFonts w:ascii="Times New Roman" w:eastAsia="Times New Roman" w:hAnsi="Times New Roman" w:cs="Times New Roman"/>
          <w:sz w:val="24"/>
          <w:szCs w:val="24"/>
        </w:rPr>
      </w:pPr>
      <w:r w:rsidRPr="00111B50">
        <w:rPr>
          <w:rFonts w:ascii="Times New Roman" w:eastAsia="Times New Roman" w:hAnsi="Times New Roman" w:cs="Times New Roman"/>
          <w:sz w:val="24"/>
          <w:szCs w:val="24"/>
        </w:rPr>
        <w:t>Beneath is an illustration of a double helix strand. There are five sections that have been colored with either one of two colors: Gene 1 (purple-three sections) and Gene 2 (green-two sections). These are identified as the regions of DNA that code for proteins. The gray sections (those in between and within the colored sections) are identified as regions of DNA that do not code for proteins. Text reads “75% of noncoding DNA occurs between genes, while 25%, called introns, occurs within genes.” A text next to a light bulb icon reads “Most DNA in eukaryotes does not code for any proteins!”</w:t>
      </w:r>
    </w:p>
    <w:p w14:paraId="1C2DFFF9" w14:textId="77777777" w:rsidR="00111B50" w:rsidRPr="00111B50" w:rsidRDefault="00111B50" w:rsidP="00111B50">
      <w:pPr>
        <w:spacing w:before="240" w:after="0" w:line="240" w:lineRule="auto"/>
        <w:rPr>
          <w:rFonts w:ascii="Times New Roman" w:eastAsia="Times New Roman" w:hAnsi="Times New Roman" w:cs="Times New Roman"/>
          <w:color w:val="000000"/>
          <w:sz w:val="24"/>
          <w:szCs w:val="24"/>
        </w:rPr>
      </w:pPr>
      <w:r w:rsidRPr="00111B50">
        <w:rPr>
          <w:rFonts w:ascii="Times New Roman" w:eastAsia="Times New Roman" w:hAnsi="Times New Roman" w:cs="Times New Roman"/>
          <w:color w:val="000000"/>
          <w:sz w:val="24"/>
          <w:szCs w:val="24"/>
        </w:rPr>
        <w:t>In the end, the presence of this noncoding DNA is still not completely understood. Recent evidence reveals, however, that some of the “noncoding” DNA does encode extremely short RNA molecules (~20 nucleotides long) that function in gene regulation; they act as a “switch” that regulates when genes are turned on or off, or as a “volume knob” that influences the amount of the gene products produced. Noncoding DNA may also serve as a reservoir of potentially useful sequences. In any case, the label “junk DNA” is a bad description.</w:t>
      </w:r>
    </w:p>
    <w:p w14:paraId="2BC1BF23" w14:textId="77777777" w:rsidR="00111B50" w:rsidRPr="00111B50" w:rsidRDefault="00111B50" w:rsidP="00111B50">
      <w:pPr>
        <w:spacing w:before="120" w:after="72" w:line="240" w:lineRule="auto"/>
        <w:outlineLvl w:val="2"/>
        <w:rPr>
          <w:rFonts w:ascii="Arial" w:eastAsia="Times New Roman" w:hAnsi="Arial" w:cs="Arial"/>
          <w:b/>
          <w:bCs/>
          <w:sz w:val="26"/>
          <w:szCs w:val="26"/>
        </w:rPr>
      </w:pPr>
      <w:r w:rsidRPr="00111B50">
        <w:rPr>
          <w:rFonts w:ascii="Arial" w:eastAsia="Times New Roman" w:hAnsi="Arial" w:cs="Arial"/>
          <w:b/>
          <w:bCs/>
          <w:sz w:val="26"/>
          <w:szCs w:val="26"/>
        </w:rPr>
        <w:t>TAKE HOME MESSAGE 6.4</w:t>
      </w:r>
    </w:p>
    <w:p w14:paraId="42CE66B9" w14:textId="77777777" w:rsidR="00111B50" w:rsidRPr="00111B50" w:rsidRDefault="00111B50" w:rsidP="00111B50">
      <w:pPr>
        <w:spacing w:before="24" w:after="0" w:line="240" w:lineRule="auto"/>
        <w:rPr>
          <w:rFonts w:ascii="Arial" w:eastAsia="Times New Roman" w:hAnsi="Arial" w:cs="Arial"/>
          <w:b/>
          <w:bCs/>
        </w:rPr>
      </w:pPr>
      <w:r w:rsidRPr="00111B50">
        <w:rPr>
          <w:rFonts w:ascii="Arial" w:eastAsia="Times New Roman" w:hAnsi="Arial" w:cs="Arial"/>
          <w:b/>
          <w:bCs/>
        </w:rPr>
        <w:lastRenderedPageBreak/>
        <w:t>» Only a small fraction of the DNA in eukaryotic species is in genes that code for proteins; the function of much of the rest is still poorly understood, but at least some of it plays important roles in the cell, such as gene regulation.</w:t>
      </w:r>
    </w:p>
    <w:p w14:paraId="2E81B9EA" w14:textId="54F1E92E" w:rsidR="00111B50" w:rsidRDefault="00111B50"/>
    <w:p w14:paraId="0CB2FC4D" w14:textId="77777777" w:rsidR="00111B50" w:rsidRPr="00111B50" w:rsidRDefault="00111B50" w:rsidP="00111B50">
      <w:pPr>
        <w:pBdr>
          <w:bottom w:val="single" w:sz="12" w:space="2" w:color="D0431D"/>
        </w:pBdr>
        <w:spacing w:before="600" w:after="240" w:line="288" w:lineRule="atLeast"/>
        <w:outlineLvl w:val="1"/>
        <w:rPr>
          <w:rFonts w:ascii="Arial" w:eastAsia="Times New Roman" w:hAnsi="Arial" w:cs="Arial"/>
          <w:sz w:val="29"/>
          <w:szCs w:val="29"/>
        </w:rPr>
      </w:pPr>
      <w:r w:rsidRPr="00111B50">
        <w:rPr>
          <w:rFonts w:ascii="Arial" w:eastAsia="Times New Roman" w:hAnsi="Arial" w:cs="Arial"/>
          <w:color w:val="B62A04"/>
          <w:sz w:val="41"/>
          <w:szCs w:val="41"/>
        </w:rPr>
        <w:t>6.5</w:t>
      </w:r>
      <w:r w:rsidRPr="00111B50">
        <w:rPr>
          <w:rFonts w:ascii="Arial" w:eastAsia="Times New Roman" w:hAnsi="Arial" w:cs="Arial"/>
          <w:sz w:val="29"/>
          <w:szCs w:val="29"/>
        </w:rPr>
        <w:t> How do genes work? An overview.</w:t>
      </w:r>
    </w:p>
    <w:p w14:paraId="4985D6B6" w14:textId="77777777" w:rsidR="00111B50" w:rsidRPr="00111B50" w:rsidRDefault="00111B50" w:rsidP="00111B50">
      <w:pPr>
        <w:spacing w:before="48" w:after="0" w:line="240" w:lineRule="auto"/>
        <w:rPr>
          <w:rFonts w:ascii="Times New Roman" w:eastAsia="Times New Roman" w:hAnsi="Times New Roman" w:cs="Times New Roman"/>
          <w:color w:val="000000"/>
          <w:sz w:val="24"/>
          <w:szCs w:val="24"/>
        </w:rPr>
      </w:pPr>
      <w:r w:rsidRPr="00111B50">
        <w:rPr>
          <w:rFonts w:ascii="Times New Roman" w:eastAsia="Times New Roman" w:hAnsi="Times New Roman" w:cs="Times New Roman"/>
          <w:b/>
          <w:bCs/>
          <w:color w:val="000000"/>
          <w:sz w:val="36"/>
          <w:szCs w:val="36"/>
        </w:rPr>
        <w:t>H</w:t>
      </w:r>
      <w:r w:rsidRPr="00111B50">
        <w:rPr>
          <w:rFonts w:ascii="Times New Roman" w:eastAsia="Times New Roman" w:hAnsi="Times New Roman" w:cs="Times New Roman"/>
          <w:color w:val="000000"/>
          <w:sz w:val="24"/>
          <w:szCs w:val="24"/>
        </w:rPr>
        <w:t xml:space="preserve">aving a recipe for chocolate chip cookies is not the same thing as having the actual cookies. Similarly, having a wealth of hereditary information about how to build muscle cells or leaf cells is not sufficient to produce an organism. Think about it: an organism’s every cell contains </w:t>
      </w:r>
      <w:proofErr w:type="gramStart"/>
      <w:r w:rsidRPr="00111B50">
        <w:rPr>
          <w:rFonts w:ascii="Times New Roman" w:eastAsia="Times New Roman" w:hAnsi="Times New Roman" w:cs="Times New Roman"/>
          <w:color w:val="000000"/>
          <w:sz w:val="24"/>
          <w:szCs w:val="24"/>
        </w:rPr>
        <w:t>all of</w:t>
      </w:r>
      <w:proofErr w:type="gramEnd"/>
      <w:r w:rsidRPr="00111B50">
        <w:rPr>
          <w:rFonts w:ascii="Times New Roman" w:eastAsia="Times New Roman" w:hAnsi="Times New Roman" w:cs="Times New Roman"/>
          <w:color w:val="000000"/>
          <w:sz w:val="24"/>
          <w:szCs w:val="24"/>
        </w:rPr>
        <w:t xml:space="preserve"> the information needed to manufacture every protein in its body. This means that the skin cells on your arm contain the genes for producing proteins found only in liver cells or red blood cells or muscle tissue—but they </w:t>
      </w:r>
      <w:proofErr w:type="gramStart"/>
      <w:r w:rsidRPr="00111B50">
        <w:rPr>
          <w:rFonts w:ascii="Times New Roman" w:eastAsia="Times New Roman" w:hAnsi="Times New Roman" w:cs="Times New Roman"/>
          <w:color w:val="000000"/>
          <w:sz w:val="24"/>
          <w:szCs w:val="24"/>
        </w:rPr>
        <w:t>don’t</w:t>
      </w:r>
      <w:proofErr w:type="gramEnd"/>
      <w:r w:rsidRPr="00111B50">
        <w:rPr>
          <w:rFonts w:ascii="Times New Roman" w:eastAsia="Times New Roman" w:hAnsi="Times New Roman" w:cs="Times New Roman"/>
          <w:color w:val="000000"/>
          <w:sz w:val="24"/>
          <w:szCs w:val="24"/>
        </w:rPr>
        <w:t xml:space="preserve"> produce those proteins. Having the instructions is not the same as having the products.</w:t>
      </w:r>
    </w:p>
    <w:p w14:paraId="2E8ADB8F" w14:textId="77777777" w:rsidR="00111B50" w:rsidRPr="00111B50" w:rsidRDefault="00111B50" w:rsidP="00111B50">
      <w:pPr>
        <w:spacing w:before="240" w:after="0" w:line="240" w:lineRule="auto"/>
        <w:rPr>
          <w:rFonts w:ascii="Times New Roman" w:eastAsia="Times New Roman" w:hAnsi="Times New Roman" w:cs="Times New Roman"/>
          <w:color w:val="000000"/>
          <w:sz w:val="24"/>
          <w:szCs w:val="24"/>
        </w:rPr>
      </w:pPr>
      <w:r w:rsidRPr="00111B50">
        <w:rPr>
          <w:rFonts w:ascii="Times New Roman" w:eastAsia="Times New Roman" w:hAnsi="Times New Roman" w:cs="Times New Roman"/>
          <w:color w:val="000000"/>
          <w:sz w:val="24"/>
          <w:szCs w:val="24"/>
        </w:rPr>
        <w:t>The genes in strands of DNA are a storehouse of information, an instruction book, but they are only one part of the process by which an organism is built. If the genes that an organism carries for a particular trait—its </w:t>
      </w:r>
      <w:hyperlink r:id="rId31" w:anchor="glo386" w:history="1">
        <w:r w:rsidRPr="00111B50">
          <w:rPr>
            <w:rFonts w:ascii="Times New Roman" w:eastAsia="Times New Roman" w:hAnsi="Times New Roman" w:cs="Times New Roman"/>
            <w:b/>
            <w:bCs/>
            <w:color w:val="0000FF"/>
            <w:sz w:val="24"/>
            <w:szCs w:val="24"/>
            <w:u w:val="single"/>
          </w:rPr>
          <w:t>genotype</w:t>
        </w:r>
      </w:hyperlink>
      <w:r w:rsidRPr="00111B50">
        <w:rPr>
          <w:rFonts w:ascii="Times New Roman" w:eastAsia="Times New Roman" w:hAnsi="Times New Roman" w:cs="Times New Roman"/>
          <w:color w:val="000000"/>
          <w:sz w:val="24"/>
          <w:szCs w:val="24"/>
        </w:rPr>
        <w:t>—are like a recipe in a cookbook, the physical manifestation of the instructions—the organism’s </w:t>
      </w:r>
      <w:hyperlink r:id="rId32" w:anchor="glo696" w:history="1">
        <w:r w:rsidRPr="00111B50">
          <w:rPr>
            <w:rFonts w:ascii="Times New Roman" w:eastAsia="Times New Roman" w:hAnsi="Times New Roman" w:cs="Times New Roman"/>
            <w:b/>
            <w:bCs/>
            <w:color w:val="0000FF"/>
            <w:sz w:val="24"/>
            <w:szCs w:val="24"/>
            <w:u w:val="single"/>
          </w:rPr>
          <w:t>phenotype</w:t>
        </w:r>
      </w:hyperlink>
      <w:r w:rsidRPr="00111B50">
        <w:rPr>
          <w:rFonts w:ascii="Times New Roman" w:eastAsia="Times New Roman" w:hAnsi="Times New Roman" w:cs="Times New Roman"/>
          <w:color w:val="000000"/>
          <w:sz w:val="24"/>
          <w:szCs w:val="24"/>
        </w:rPr>
        <w:t>—is the cookie, or any of the other foods described by the recipes. And, just as you have to assemble the ingredients, mix them, then bake the dough to get a cookie, there are multiple steps in the production of the molecules, tissues, and even behaviors that make up a phenotype.</w:t>
      </w:r>
    </w:p>
    <w:p w14:paraId="2015D5D1" w14:textId="77777777" w:rsidR="00111B50" w:rsidRPr="00111B50" w:rsidRDefault="00111B50" w:rsidP="00111B50">
      <w:pPr>
        <w:spacing w:before="240" w:after="0" w:line="240" w:lineRule="auto"/>
        <w:rPr>
          <w:rFonts w:ascii="Times New Roman" w:eastAsia="Times New Roman" w:hAnsi="Times New Roman" w:cs="Times New Roman"/>
          <w:color w:val="000000"/>
          <w:sz w:val="24"/>
          <w:szCs w:val="24"/>
        </w:rPr>
      </w:pPr>
      <w:r w:rsidRPr="00111B50">
        <w:rPr>
          <w:rFonts w:ascii="Times New Roman" w:eastAsia="Times New Roman" w:hAnsi="Times New Roman" w:cs="Times New Roman"/>
          <w:color w:val="000000"/>
          <w:sz w:val="24"/>
          <w:szCs w:val="24"/>
        </w:rPr>
        <w:t>How does a gene (a sequence of bases in a section of DNA) affect a flower’s color or the shape of a nose or the texture of a dog’s fur (the phenotype)? The process occurs in two main steps: </w:t>
      </w:r>
      <w:hyperlink r:id="rId33" w:anchor="glo964" w:history="1">
        <w:r w:rsidRPr="00111B50">
          <w:rPr>
            <w:rFonts w:ascii="Times New Roman" w:eastAsia="Times New Roman" w:hAnsi="Times New Roman" w:cs="Times New Roman"/>
            <w:b/>
            <w:bCs/>
            <w:color w:val="0000FF"/>
            <w:sz w:val="24"/>
            <w:szCs w:val="24"/>
            <w:u w:val="single"/>
          </w:rPr>
          <w:t>transcription,</w:t>
        </w:r>
      </w:hyperlink>
      <w:r w:rsidRPr="00111B50">
        <w:rPr>
          <w:rFonts w:ascii="Times New Roman" w:eastAsia="Times New Roman" w:hAnsi="Times New Roman" w:cs="Times New Roman"/>
          <w:color w:val="000000"/>
          <w:sz w:val="24"/>
          <w:szCs w:val="24"/>
        </w:rPr>
        <w:t> in which a copy of a gene’s base sequence is made, and </w:t>
      </w:r>
      <w:hyperlink r:id="rId34" w:anchor="glo969" w:history="1">
        <w:r w:rsidRPr="00111B50">
          <w:rPr>
            <w:rFonts w:ascii="Times New Roman" w:eastAsia="Times New Roman" w:hAnsi="Times New Roman" w:cs="Times New Roman"/>
            <w:b/>
            <w:bCs/>
            <w:color w:val="0000FF"/>
            <w:sz w:val="24"/>
            <w:szCs w:val="24"/>
            <w:u w:val="single"/>
          </w:rPr>
          <w:t>translation,</w:t>
        </w:r>
      </w:hyperlink>
      <w:r w:rsidRPr="00111B50">
        <w:rPr>
          <w:rFonts w:ascii="Times New Roman" w:eastAsia="Times New Roman" w:hAnsi="Times New Roman" w:cs="Times New Roman"/>
          <w:color w:val="000000"/>
          <w:sz w:val="24"/>
          <w:szCs w:val="24"/>
        </w:rPr>
        <w:t> in which that copy is used to direct the production of a polypeptide, which then, in response to a variety of factors, including the cellular environment, folds into a functional protein.</w:t>
      </w:r>
    </w:p>
    <w:p w14:paraId="00B876BD" w14:textId="77777777" w:rsidR="00111B50" w:rsidRPr="00111B50" w:rsidRDefault="00111B50" w:rsidP="00111B50">
      <w:pPr>
        <w:spacing w:before="240" w:after="0" w:line="240" w:lineRule="auto"/>
        <w:rPr>
          <w:rFonts w:ascii="Times New Roman" w:eastAsia="Times New Roman" w:hAnsi="Times New Roman" w:cs="Times New Roman"/>
          <w:color w:val="000000"/>
          <w:sz w:val="24"/>
          <w:szCs w:val="24"/>
        </w:rPr>
      </w:pPr>
      <w:hyperlink r:id="rId35" w:anchor="fig_6_11" w:history="1">
        <w:r w:rsidRPr="00111B50">
          <w:rPr>
            <w:rFonts w:ascii="Arial" w:eastAsia="Times New Roman" w:hAnsi="Arial" w:cs="Arial"/>
            <w:b/>
            <w:bCs/>
            <w:color w:val="0000FF"/>
            <w:sz w:val="20"/>
            <w:szCs w:val="20"/>
            <w:u w:val="single"/>
          </w:rPr>
          <w:t>FIGURE 6-11</w:t>
        </w:r>
      </w:hyperlink>
      <w:r w:rsidRPr="00111B50">
        <w:rPr>
          <w:rFonts w:ascii="Times New Roman" w:eastAsia="Times New Roman" w:hAnsi="Times New Roman" w:cs="Times New Roman"/>
          <w:color w:val="000000"/>
          <w:sz w:val="24"/>
          <w:szCs w:val="24"/>
        </w:rPr>
        <w:t> presents an overview of the processes of transcription and translation. In transcription, which in eukaryotes occurs in the nucleus, the gene’s base sequence, or code, is copied into a middleman molecule called </w:t>
      </w:r>
      <w:hyperlink r:id="rId36" w:anchor="glo567" w:history="1">
        <w:r w:rsidRPr="00111B50">
          <w:rPr>
            <w:rFonts w:ascii="Times New Roman" w:eastAsia="Times New Roman" w:hAnsi="Times New Roman" w:cs="Times New Roman"/>
            <w:b/>
            <w:bCs/>
            <w:color w:val="0000FF"/>
            <w:sz w:val="24"/>
            <w:szCs w:val="24"/>
            <w:u w:val="single"/>
          </w:rPr>
          <w:t>messenger RNA (mRNA).</w:t>
        </w:r>
      </w:hyperlink>
      <w:r w:rsidRPr="00111B50">
        <w:rPr>
          <w:rFonts w:ascii="Times New Roman" w:eastAsia="Times New Roman" w:hAnsi="Times New Roman" w:cs="Times New Roman"/>
          <w:color w:val="000000"/>
          <w:sz w:val="24"/>
          <w:szCs w:val="24"/>
        </w:rPr>
        <w:t> (Because prokaryotes don’t have a nucleus, transcription occurs in the cytoplasm.) This is like copying the information for the chocolate chip cookie recipe out of the cookbook and onto an index card. The mRNA then moves out of the nucleus into the cytoplasm, where translation allows the messages encoded in mRNAs to be used to build proteins.</w:t>
      </w:r>
    </w:p>
    <w:p w14:paraId="3FAFF2E6" w14:textId="77777777" w:rsidR="00111B50" w:rsidRPr="00111B50" w:rsidRDefault="00111B50" w:rsidP="00111B50">
      <w:pPr>
        <w:spacing w:after="0" w:line="240" w:lineRule="auto"/>
        <w:rPr>
          <w:rFonts w:ascii="Times New Roman" w:eastAsia="Times New Roman" w:hAnsi="Times New Roman" w:cs="Times New Roman"/>
          <w:sz w:val="24"/>
          <w:szCs w:val="24"/>
        </w:rPr>
      </w:pPr>
      <w:r w:rsidRPr="00111B50">
        <w:rPr>
          <w:rFonts w:ascii="Times New Roman" w:eastAsia="Times New Roman" w:hAnsi="Times New Roman" w:cs="Times New Roman"/>
          <w:noProof/>
          <w:sz w:val="24"/>
          <w:szCs w:val="24"/>
        </w:rPr>
        <mc:AlternateContent>
          <mc:Choice Requires="wps">
            <w:drawing>
              <wp:inline distT="0" distB="0" distL="0" distR="0" wp14:anchorId="5A7BE622" wp14:editId="5E388E20">
                <wp:extent cx="304800" cy="304800"/>
                <wp:effectExtent l="0" t="0" r="0" b="0"/>
                <wp:docPr id="132" name="AutoShape 145" descr="An illustration shows an overview of the steps from gene to protein, comparing them to replicating a reci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88072D" id="AutoShape 145" o:spid="_x0000_s1026" alt="An illustration shows an overview of the steps from gene to protein, comparing them to replicating a recip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" filled="f" stroked="f">
                <o:lock v:ext="edit" aspectratio="t"/>
                <w10:anchorlock/>
              </v:rect>
            </w:pict>
          </mc:Fallback>
        </mc:AlternateContent>
      </w:r>
    </w:p>
    <w:p w14:paraId="5C062AE9" w14:textId="77777777" w:rsidR="00111B50" w:rsidRPr="00111B50" w:rsidRDefault="00111B50" w:rsidP="00111B50">
      <w:pPr>
        <w:spacing w:after="72" w:line="240" w:lineRule="auto"/>
        <w:rPr>
          <w:rFonts w:ascii="Arial" w:eastAsia="Times New Roman" w:hAnsi="Arial" w:cs="Arial"/>
        </w:rPr>
      </w:pPr>
      <w:r w:rsidRPr="00111B50">
        <w:rPr>
          <w:rFonts w:ascii="Arial" w:eastAsia="Times New Roman" w:hAnsi="Arial" w:cs="Arial"/>
          <w:b/>
          <w:bCs/>
          <w:sz w:val="18"/>
          <w:szCs w:val="18"/>
          <w:shd w:val="clear" w:color="auto" w:fill="EB8D76"/>
        </w:rPr>
        <w:t>FIGURE 6-11</w:t>
      </w:r>
      <w:r w:rsidRPr="00111B50">
        <w:rPr>
          <w:rFonts w:ascii="Arial" w:eastAsia="Times New Roman" w:hAnsi="Arial" w:cs="Arial"/>
        </w:rPr>
        <w:t> </w:t>
      </w:r>
      <w:r w:rsidRPr="00111B50">
        <w:rPr>
          <w:rFonts w:ascii="Arial" w:eastAsia="Times New Roman" w:hAnsi="Arial" w:cs="Arial"/>
          <w:b/>
          <w:bCs/>
        </w:rPr>
        <w:t>Overview of the steps from gene to protein.</w:t>
      </w:r>
    </w:p>
    <w:p w14:paraId="73A90B47" w14:textId="77777777" w:rsidR="00111B50" w:rsidRPr="00111B50" w:rsidRDefault="00111B50" w:rsidP="00111B50">
      <w:pPr>
        <w:spacing w:before="100" w:beforeAutospacing="1" w:after="100" w:afterAutospacing="1" w:line="240" w:lineRule="auto"/>
        <w:rPr>
          <w:rFonts w:ascii="Times New Roman" w:eastAsia="Times New Roman" w:hAnsi="Times New Roman" w:cs="Times New Roman"/>
          <w:sz w:val="24"/>
          <w:szCs w:val="24"/>
        </w:rPr>
      </w:pPr>
      <w:r w:rsidRPr="00111B50">
        <w:rPr>
          <w:rFonts w:ascii="Times New Roman" w:eastAsia="Times New Roman" w:hAnsi="Times New Roman" w:cs="Times New Roman"/>
          <w:sz w:val="24"/>
          <w:szCs w:val="24"/>
        </w:rPr>
        <w:t xml:space="preserve">An illustration shows an overview of steps from gene to protein. They are shown to correspond with recreating a recipe from a </w:t>
      </w:r>
      <w:proofErr w:type="gramStart"/>
      <w:r w:rsidRPr="00111B50">
        <w:rPr>
          <w:rFonts w:ascii="Times New Roman" w:eastAsia="Times New Roman" w:hAnsi="Times New Roman" w:cs="Times New Roman"/>
          <w:sz w:val="24"/>
          <w:szCs w:val="24"/>
        </w:rPr>
        <w:t>cook book</w:t>
      </w:r>
      <w:proofErr w:type="gramEnd"/>
      <w:r w:rsidRPr="00111B50">
        <w:rPr>
          <w:rFonts w:ascii="Times New Roman" w:eastAsia="Times New Roman" w:hAnsi="Times New Roman" w:cs="Times New Roman"/>
          <w:sz w:val="24"/>
          <w:szCs w:val="24"/>
        </w:rPr>
        <w:t>, with each cooking step highlighted by a panel. All the activity takes place on a background that starts in the nucleus section (represented by a portion of a circle with breaks in the lining and moves into the cytoplasm (blue area). The attached table corresponds each step as it relates to replicating a recipe by panel.</w:t>
      </w:r>
    </w:p>
    <w:p w14:paraId="54B176B0" w14:textId="77777777" w:rsidR="00111B50" w:rsidRPr="00111B50" w:rsidRDefault="00111B50" w:rsidP="00111B50">
      <w:pPr>
        <w:spacing w:before="120" w:after="72" w:line="240" w:lineRule="auto"/>
        <w:outlineLvl w:val="2"/>
        <w:rPr>
          <w:rFonts w:ascii="Arial" w:eastAsia="Times New Roman" w:hAnsi="Arial" w:cs="Arial"/>
          <w:b/>
          <w:bCs/>
          <w:sz w:val="26"/>
          <w:szCs w:val="26"/>
        </w:rPr>
      </w:pPr>
      <w:r w:rsidRPr="00111B50">
        <w:rPr>
          <w:rFonts w:ascii="Arial" w:eastAsia="Times New Roman" w:hAnsi="Arial" w:cs="Arial"/>
          <w:b/>
          <w:bCs/>
          <w:sz w:val="26"/>
          <w:szCs w:val="26"/>
        </w:rPr>
        <w:lastRenderedPageBreak/>
        <w:t>TAKE HOME MESSAGE 6.5</w:t>
      </w:r>
    </w:p>
    <w:p w14:paraId="3723262A" w14:textId="77777777" w:rsidR="00111B50" w:rsidRPr="00111B50" w:rsidRDefault="00111B50" w:rsidP="00111B50">
      <w:pPr>
        <w:spacing w:before="24" w:after="0" w:line="240" w:lineRule="auto"/>
        <w:rPr>
          <w:rFonts w:ascii="Arial" w:eastAsia="Times New Roman" w:hAnsi="Arial" w:cs="Arial"/>
          <w:b/>
          <w:bCs/>
        </w:rPr>
      </w:pPr>
      <w:r w:rsidRPr="00111B50">
        <w:rPr>
          <w:rFonts w:ascii="Arial" w:eastAsia="Times New Roman" w:hAnsi="Arial" w:cs="Arial"/>
          <w:b/>
          <w:bCs/>
        </w:rPr>
        <w:t>» The genes in strands of DNA are a storehouse of information, an instruction book. The process by which this information is used to build an organism occurs in two main steps: transcription, in which a copy of a gene’s base sequence is made, and translation, in which that copy is used to direct the production of a polypeptide.</w:t>
      </w:r>
    </w:p>
    <w:p w14:paraId="5F8B736F" w14:textId="5CDC5FC6" w:rsidR="00111B50" w:rsidRDefault="00111B50"/>
    <w:p w14:paraId="32E9F2A4" w14:textId="77777777" w:rsidR="00111B50" w:rsidRPr="00111B50" w:rsidRDefault="00111B50" w:rsidP="00111B50">
      <w:pPr>
        <w:spacing w:after="0" w:line="240" w:lineRule="auto"/>
        <w:rPr>
          <w:rFonts w:ascii="Times New Roman" w:eastAsia="Times New Roman" w:hAnsi="Times New Roman" w:cs="Times New Roman"/>
          <w:sz w:val="24"/>
          <w:szCs w:val="24"/>
        </w:rPr>
      </w:pPr>
      <w:r w:rsidRPr="00111B50">
        <w:rPr>
          <w:rFonts w:ascii="Times New Roman" w:eastAsia="Times New Roman" w:hAnsi="Times New Roman" w:cs="Times New Roman"/>
          <w:noProof/>
          <w:sz w:val="24"/>
          <w:szCs w:val="24"/>
        </w:rPr>
        <mc:AlternateContent>
          <mc:Choice Requires="wps">
            <w:drawing>
              <wp:inline distT="0" distB="0" distL="0" distR="0" wp14:anchorId="458347F8" wp14:editId="586CE21D">
                <wp:extent cx="304800" cy="304800"/>
                <wp:effectExtent l="0" t="0" r="0" b="0"/>
                <wp:docPr id="136" name="AutoShape 148" descr="A photo shows a DNA microarra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88160C" id="AutoShape 148" o:spid="_x0000_s1026" alt="A photo shows a DNA microarray."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DV5UDhBAIAAPADAAAOAAAAAAAAAAAA&#10;AAAAAC4CAABkcnMvZTJvRG9jLnhtbFBLAQItABQABgAIAAAAIQBMoOks2AAAAAMBAAAPAAAAAAAA&#10;AAAAAAAAAF4EAABkcnMvZG93bnJldi54bWxQSwUGAAAAAAQABADzAAAAYwUAAAAA&#10;" filled="f" stroked="f">
                <o:lock v:ext="edit" aspectratio="t"/>
                <w10:anchorlock/>
              </v:rect>
            </w:pict>
          </mc:Fallback>
        </mc:AlternateContent>
      </w:r>
    </w:p>
    <w:p w14:paraId="540E5492" w14:textId="77777777" w:rsidR="00111B50" w:rsidRPr="00111B50" w:rsidRDefault="00111B50" w:rsidP="00111B50">
      <w:pPr>
        <w:spacing w:after="72" w:line="240" w:lineRule="auto"/>
        <w:jc w:val="right"/>
        <w:rPr>
          <w:rFonts w:ascii="Arial" w:eastAsia="Times New Roman" w:hAnsi="Arial" w:cs="Arial"/>
          <w:b/>
          <w:bCs/>
          <w:i/>
          <w:iCs/>
          <w:color w:val="535454"/>
          <w:sz w:val="19"/>
          <w:szCs w:val="19"/>
        </w:rPr>
      </w:pPr>
      <w:r w:rsidRPr="00111B50">
        <w:rPr>
          <w:rFonts w:ascii="Arial" w:eastAsia="Times New Roman" w:hAnsi="Arial" w:cs="Arial"/>
          <w:b/>
          <w:bCs/>
          <w:i/>
          <w:iCs/>
          <w:color w:val="535454"/>
          <w:sz w:val="19"/>
          <w:szCs w:val="19"/>
        </w:rPr>
        <w:t>DNA microarray shows the expression levels of many genes simultaneously.</w:t>
      </w:r>
    </w:p>
    <w:p w14:paraId="44CF3A75" w14:textId="77777777" w:rsidR="00111B50" w:rsidRPr="00111B50" w:rsidRDefault="00111B50" w:rsidP="00111B50">
      <w:pPr>
        <w:spacing w:before="100" w:beforeAutospacing="1" w:after="100" w:afterAutospacing="1" w:line="240" w:lineRule="auto"/>
        <w:rPr>
          <w:rFonts w:ascii="Times New Roman" w:eastAsia="Times New Roman" w:hAnsi="Times New Roman" w:cs="Times New Roman"/>
          <w:sz w:val="24"/>
          <w:szCs w:val="24"/>
        </w:rPr>
      </w:pPr>
      <w:r w:rsidRPr="00111B50">
        <w:rPr>
          <w:rFonts w:ascii="Times New Roman" w:eastAsia="Times New Roman" w:hAnsi="Times New Roman" w:cs="Times New Roman"/>
          <w:sz w:val="24"/>
          <w:szCs w:val="24"/>
        </w:rPr>
        <w:t xml:space="preserve">A text reads “6.6 </w:t>
      </w:r>
      <w:proofErr w:type="gramStart"/>
      <w:r w:rsidRPr="00111B50">
        <w:rPr>
          <w:rFonts w:ascii="Times New Roman" w:eastAsia="Times New Roman" w:hAnsi="Times New Roman" w:cs="Times New Roman"/>
          <w:sz w:val="24"/>
          <w:szCs w:val="24"/>
        </w:rPr>
        <w:t>“ 6.8</w:t>
      </w:r>
      <w:proofErr w:type="gramEnd"/>
      <w:r w:rsidRPr="00111B50">
        <w:rPr>
          <w:rFonts w:ascii="Times New Roman" w:eastAsia="Times New Roman" w:hAnsi="Times New Roman" w:cs="Times New Roman"/>
          <w:sz w:val="24"/>
          <w:szCs w:val="24"/>
        </w:rPr>
        <w:t>: Information in DNA directs the production of the molecules that make up an organism.”</w:t>
      </w:r>
    </w:p>
    <w:p w14:paraId="5D02770A" w14:textId="77777777" w:rsidR="00111B50" w:rsidRPr="00111B50" w:rsidRDefault="00111B50" w:rsidP="00111B50">
      <w:pPr>
        <w:pBdr>
          <w:bottom w:val="single" w:sz="12" w:space="2" w:color="D0431D"/>
        </w:pBdr>
        <w:spacing w:before="600" w:after="240" w:line="288" w:lineRule="atLeast"/>
        <w:outlineLvl w:val="1"/>
        <w:rPr>
          <w:rFonts w:ascii="Arial" w:eastAsia="Times New Roman" w:hAnsi="Arial" w:cs="Arial"/>
          <w:sz w:val="29"/>
          <w:szCs w:val="29"/>
        </w:rPr>
      </w:pPr>
      <w:r w:rsidRPr="00111B50">
        <w:rPr>
          <w:rFonts w:ascii="Arial" w:eastAsia="Times New Roman" w:hAnsi="Arial" w:cs="Arial"/>
          <w:color w:val="B62A04"/>
          <w:sz w:val="41"/>
          <w:szCs w:val="41"/>
        </w:rPr>
        <w:t>6.6</w:t>
      </w:r>
      <w:r w:rsidRPr="00111B50">
        <w:rPr>
          <w:rFonts w:ascii="Arial" w:eastAsia="Times New Roman" w:hAnsi="Arial" w:cs="Arial"/>
          <w:sz w:val="29"/>
          <w:szCs w:val="29"/>
        </w:rPr>
        <w:t> In transcription, the information coded in DNA is copied into mRNA.</w:t>
      </w:r>
    </w:p>
    <w:p w14:paraId="429DA0FC" w14:textId="77777777" w:rsidR="00111B50" w:rsidRPr="00111B50" w:rsidRDefault="00111B50" w:rsidP="00111B50">
      <w:pPr>
        <w:spacing w:before="48" w:after="0" w:line="240" w:lineRule="auto"/>
        <w:rPr>
          <w:rFonts w:ascii="Times New Roman" w:eastAsia="Times New Roman" w:hAnsi="Times New Roman" w:cs="Times New Roman"/>
          <w:color w:val="000000"/>
          <w:sz w:val="24"/>
          <w:szCs w:val="24"/>
        </w:rPr>
      </w:pPr>
      <w:r w:rsidRPr="00111B50">
        <w:rPr>
          <w:rFonts w:ascii="Times New Roman" w:eastAsia="Times New Roman" w:hAnsi="Times New Roman" w:cs="Times New Roman"/>
          <w:b/>
          <w:bCs/>
          <w:color w:val="000000"/>
          <w:sz w:val="36"/>
          <w:szCs w:val="36"/>
        </w:rPr>
        <w:t>I</w:t>
      </w:r>
      <w:r w:rsidRPr="00111B50">
        <w:rPr>
          <w:rFonts w:ascii="Times New Roman" w:eastAsia="Times New Roman" w:hAnsi="Times New Roman" w:cs="Times New Roman"/>
          <w:color w:val="000000"/>
          <w:sz w:val="24"/>
          <w:szCs w:val="24"/>
        </w:rPr>
        <w:t>f DNA is like a cookbook filled with recipes, transcription and translation are like cooking. In cooking, you use information about how to make chocolate chip cookies to produce the actual cookies. In an organism, the information about putting together proteins is used to build the proteins that the organism needs to function.</w:t>
      </w:r>
    </w:p>
    <w:p w14:paraId="3435C208" w14:textId="77777777" w:rsidR="00111B50" w:rsidRPr="00111B50" w:rsidRDefault="00111B50" w:rsidP="00111B50">
      <w:pPr>
        <w:spacing w:before="240" w:after="0" w:line="240" w:lineRule="auto"/>
        <w:rPr>
          <w:rFonts w:ascii="Times New Roman" w:eastAsia="Times New Roman" w:hAnsi="Times New Roman" w:cs="Times New Roman"/>
          <w:color w:val="000000"/>
          <w:sz w:val="24"/>
          <w:szCs w:val="24"/>
        </w:rPr>
      </w:pPr>
      <w:r w:rsidRPr="00111B50">
        <w:rPr>
          <w:rFonts w:ascii="Times New Roman" w:eastAsia="Times New Roman" w:hAnsi="Times New Roman" w:cs="Times New Roman"/>
          <w:color w:val="000000"/>
          <w:sz w:val="24"/>
          <w:szCs w:val="24"/>
        </w:rPr>
        <w:t>In this section, we examine transcription, the first step in the two-step process by which DNA regulates a cell’s activity and its synthesis of proteins (see </w:t>
      </w:r>
      <w:hyperlink r:id="rId37" w:anchor="fig_6_11" w:history="1">
        <w:r w:rsidRPr="00111B50">
          <w:rPr>
            <w:rFonts w:ascii="Times New Roman" w:eastAsia="Times New Roman" w:hAnsi="Times New Roman" w:cs="Times New Roman"/>
            <w:color w:val="0000FF"/>
            <w:sz w:val="24"/>
            <w:szCs w:val="24"/>
            <w:u w:val="single"/>
          </w:rPr>
          <w:t>Figure 6-11</w:t>
        </w:r>
      </w:hyperlink>
      <w:r w:rsidRPr="00111B50">
        <w:rPr>
          <w:rFonts w:ascii="Times New Roman" w:eastAsia="Times New Roman" w:hAnsi="Times New Roman" w:cs="Times New Roman"/>
          <w:color w:val="000000"/>
          <w:sz w:val="24"/>
          <w:szCs w:val="24"/>
        </w:rPr>
        <w:t>). In transcription, a copy is made of one specific gene within the DNA. Continuing our cookbook analogy, transcription is like copying a single recipe from the cookbook onto an index card. Transcription happens in four steps (</w:t>
      </w:r>
      <w:hyperlink r:id="rId38" w:anchor="fig_6_12" w:history="1">
        <w:r w:rsidRPr="00111B50">
          <w:rPr>
            <w:rFonts w:ascii="Arial" w:eastAsia="Times New Roman" w:hAnsi="Arial" w:cs="Arial"/>
            <w:b/>
            <w:bCs/>
            <w:color w:val="0000FF"/>
            <w:sz w:val="20"/>
            <w:szCs w:val="20"/>
            <w:u w:val="single"/>
          </w:rPr>
          <w:t>FIGURE 6-12</w:t>
        </w:r>
      </w:hyperlink>
      <w:r w:rsidRPr="00111B50">
        <w:rPr>
          <w:rFonts w:ascii="Times New Roman" w:eastAsia="Times New Roman" w:hAnsi="Times New Roman" w:cs="Times New Roman"/>
          <w:color w:val="000000"/>
          <w:sz w:val="24"/>
          <w:szCs w:val="24"/>
        </w:rPr>
        <w:t>).</w:t>
      </w:r>
    </w:p>
    <w:p w14:paraId="0D61889F" w14:textId="77777777" w:rsidR="00111B50" w:rsidRPr="00111B50" w:rsidRDefault="00111B50" w:rsidP="00111B50">
      <w:pPr>
        <w:spacing w:after="0" w:line="240" w:lineRule="auto"/>
        <w:rPr>
          <w:rFonts w:ascii="Times New Roman" w:eastAsia="Times New Roman" w:hAnsi="Times New Roman" w:cs="Times New Roman"/>
          <w:sz w:val="24"/>
          <w:szCs w:val="24"/>
        </w:rPr>
      </w:pPr>
      <w:r w:rsidRPr="00111B50">
        <w:rPr>
          <w:rFonts w:ascii="Times New Roman" w:eastAsia="Times New Roman" w:hAnsi="Times New Roman" w:cs="Times New Roman"/>
          <w:noProof/>
          <w:sz w:val="24"/>
          <w:szCs w:val="24"/>
        </w:rPr>
        <mc:AlternateContent>
          <mc:Choice Requires="wps">
            <w:drawing>
              <wp:inline distT="0" distB="0" distL="0" distR="0" wp14:anchorId="642B62DA" wp14:editId="6F7C29BF">
                <wp:extent cx="304800" cy="304800"/>
                <wp:effectExtent l="0" t="0" r="0" b="0"/>
                <wp:docPr id="135" name="AutoShape 149" descr="An illustration depicts the transcription process (as described in the second panel in Figure 6.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D7BAE7" id="AutoShape 149" o:spid="_x0000_s1026" alt="An illustration depicts the transcription process (as described in the second panel in Figure 6.1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" filled="f" stroked="f">
                <o:lock v:ext="edit" aspectratio="t"/>
                <w10:anchorlock/>
              </v:rect>
            </w:pict>
          </mc:Fallback>
        </mc:AlternateContent>
      </w:r>
    </w:p>
    <w:p w14:paraId="71C2FBD3" w14:textId="77777777" w:rsidR="00111B50" w:rsidRPr="00111B50" w:rsidRDefault="00111B50" w:rsidP="00111B50">
      <w:pPr>
        <w:spacing w:after="72" w:line="240" w:lineRule="auto"/>
        <w:rPr>
          <w:rFonts w:ascii="Arial" w:eastAsia="Times New Roman" w:hAnsi="Arial" w:cs="Arial"/>
        </w:rPr>
      </w:pPr>
      <w:r w:rsidRPr="00111B50">
        <w:rPr>
          <w:rFonts w:ascii="Arial" w:eastAsia="Times New Roman" w:hAnsi="Arial" w:cs="Arial"/>
          <w:b/>
          <w:bCs/>
          <w:sz w:val="18"/>
          <w:szCs w:val="18"/>
          <w:shd w:val="clear" w:color="auto" w:fill="EB8D76"/>
        </w:rPr>
        <w:t>FIGURE 6-12</w:t>
      </w:r>
      <w:r w:rsidRPr="00111B50">
        <w:rPr>
          <w:rFonts w:ascii="Arial" w:eastAsia="Times New Roman" w:hAnsi="Arial" w:cs="Arial"/>
        </w:rPr>
        <w:t> </w:t>
      </w:r>
      <w:r w:rsidRPr="00111B50">
        <w:rPr>
          <w:rFonts w:ascii="Arial" w:eastAsia="Times New Roman" w:hAnsi="Arial" w:cs="Arial"/>
          <w:b/>
          <w:bCs/>
        </w:rPr>
        <w:t>Transcription: copying the base sequence of a gene.</w:t>
      </w:r>
      <w:r w:rsidRPr="00111B50">
        <w:rPr>
          <w:rFonts w:ascii="Arial" w:eastAsia="Times New Roman" w:hAnsi="Arial" w:cs="Arial"/>
        </w:rPr>
        <w:t> This is the first step in a two-step process by which DNA regulates a cell’s activity and synthesis of proteins. (Shown here is eukaryotic transcription.)</w:t>
      </w:r>
    </w:p>
    <w:p w14:paraId="6043B31B" w14:textId="77777777" w:rsidR="00111B50" w:rsidRPr="00111B50" w:rsidRDefault="00111B50" w:rsidP="00111B50">
      <w:pPr>
        <w:spacing w:before="100" w:beforeAutospacing="1" w:after="100" w:afterAutospacing="1" w:line="240" w:lineRule="auto"/>
        <w:rPr>
          <w:rFonts w:ascii="Times New Roman" w:eastAsia="Times New Roman" w:hAnsi="Times New Roman" w:cs="Times New Roman"/>
          <w:sz w:val="24"/>
          <w:szCs w:val="24"/>
        </w:rPr>
      </w:pPr>
      <w:r w:rsidRPr="00111B50">
        <w:rPr>
          <w:rFonts w:ascii="Times New Roman" w:eastAsia="Times New Roman" w:hAnsi="Times New Roman" w:cs="Times New Roman"/>
          <w:sz w:val="24"/>
          <w:szCs w:val="24"/>
        </w:rPr>
        <w:t>All the activity takes place on a background, which represents the nucleus section. A large 3D illustration of DNA double helix is shown with the strand and rungs detailed. There is also an RNA polymerase, which appears in a side view as a misshapen oval that is longer and thicker on top, shorter on the bottom, and with a wide channel opening through which the DNA will go. This channel narrows slightly at the other end. The mRNA is shown as a single strand with rungs. Arrow are shown pointing left to right to show the direction in which the RNA polymerase travels along the DNA. The attached table corresponds each step, description, and depicting illustration.</w:t>
      </w:r>
    </w:p>
    <w:tbl>
      <w:tblPr>
        <w:tblW w:w="1057" w:type="dxa"/>
        <w:tblCellMar>
          <w:top w:w="15" w:type="dxa"/>
          <w:left w:w="15" w:type="dxa"/>
          <w:bottom w:w="15" w:type="dxa"/>
          <w:right w:w="15" w:type="dxa"/>
        </w:tblCellMar>
        <w:tblLook w:val="04A0" w:firstRow="1" w:lastRow="0" w:firstColumn="1" w:lastColumn="0" w:noHBand="0" w:noVBand="1"/>
      </w:tblPr>
      <w:tblGrid>
        <w:gridCol w:w="1057"/>
      </w:tblGrid>
      <w:tr w:rsidR="00111B50" w:rsidRPr="00111B50" w14:paraId="78AEC529" w14:textId="77777777" w:rsidTr="00111B50">
        <w:tc>
          <w:tcPr>
            <w:tcW w:w="0" w:type="auto"/>
            <w:vAlign w:val="center"/>
            <w:hideMark/>
          </w:tcPr>
          <w:p w14:paraId="203AEA8D" w14:textId="77777777" w:rsidR="00111B50" w:rsidRPr="00111B50" w:rsidRDefault="00111B50" w:rsidP="00111B50">
            <w:pPr>
              <w:spacing w:before="240" w:after="240" w:line="240" w:lineRule="auto"/>
              <w:rPr>
                <w:rFonts w:ascii="Times New Roman" w:eastAsia="Times New Roman" w:hAnsi="Times New Roman" w:cs="Times New Roman"/>
                <w:sz w:val="24"/>
                <w:szCs w:val="24"/>
              </w:rPr>
            </w:pPr>
            <w:r w:rsidRPr="00111B50">
              <w:rPr>
                <w:rFonts w:ascii="Times New Roman" w:eastAsia="Times New Roman" w:hAnsi="Times New Roman" w:cs="Times New Roman"/>
                <w:sz w:val="24"/>
                <w:szCs w:val="24"/>
              </w:rPr>
              <w:t>Step</w:t>
            </w:r>
          </w:p>
        </w:tc>
      </w:tr>
    </w:tbl>
    <w:p w14:paraId="42598255" w14:textId="77777777" w:rsidR="00111B50" w:rsidRPr="00111B50" w:rsidRDefault="00111B50" w:rsidP="00111B50">
      <w:pPr>
        <w:spacing w:after="0" w:line="240" w:lineRule="auto"/>
        <w:outlineLvl w:val="2"/>
        <w:rPr>
          <w:rFonts w:ascii="Times New Roman" w:eastAsia="Times New Roman" w:hAnsi="Times New Roman" w:cs="Times New Roman"/>
          <w:b/>
          <w:bCs/>
          <w:sz w:val="24"/>
          <w:szCs w:val="24"/>
        </w:rPr>
      </w:pPr>
      <w:r w:rsidRPr="00111B50">
        <w:rPr>
          <w:rFonts w:ascii="Times New Roman" w:eastAsia="Times New Roman" w:hAnsi="Times New Roman" w:cs="Times New Roman"/>
          <w:b/>
          <w:bCs/>
          <w:sz w:val="24"/>
          <w:szCs w:val="24"/>
        </w:rPr>
        <w:t>Step 1. Recognize and bind. </w:t>
      </w:r>
      <w:r w:rsidRPr="00111B50">
        <w:rPr>
          <w:rFonts w:ascii="Times New Roman" w:eastAsia="Times New Roman" w:hAnsi="Times New Roman" w:cs="Times New Roman"/>
          <w:sz w:val="24"/>
          <w:szCs w:val="24"/>
        </w:rPr>
        <w:t>To start the transcription process, the enzyme RNA polymerase recognizes a </w:t>
      </w:r>
      <w:hyperlink r:id="rId39" w:anchor="glo776" w:history="1">
        <w:r w:rsidRPr="00111B50">
          <w:rPr>
            <w:rFonts w:ascii="Times New Roman" w:eastAsia="Times New Roman" w:hAnsi="Times New Roman" w:cs="Times New Roman"/>
            <w:b/>
            <w:bCs/>
            <w:color w:val="0000FF"/>
            <w:sz w:val="24"/>
            <w:szCs w:val="24"/>
            <w:u w:val="single"/>
          </w:rPr>
          <w:t>promoter site,</w:t>
        </w:r>
      </w:hyperlink>
      <w:r w:rsidRPr="00111B50">
        <w:rPr>
          <w:rFonts w:ascii="Times New Roman" w:eastAsia="Times New Roman" w:hAnsi="Times New Roman" w:cs="Times New Roman"/>
          <w:sz w:val="24"/>
          <w:szCs w:val="24"/>
        </w:rPr>
        <w:t xml:space="preserve"> a base sequence in a gene that indicates the start of the gene and, in </w:t>
      </w:r>
      <w:r w:rsidRPr="00111B50">
        <w:rPr>
          <w:rFonts w:ascii="Times New Roman" w:eastAsia="Times New Roman" w:hAnsi="Times New Roman" w:cs="Times New Roman"/>
          <w:sz w:val="24"/>
          <w:szCs w:val="24"/>
        </w:rPr>
        <w:lastRenderedPageBreak/>
        <w:t>effect, tells the RNA polymerase, “Start here.” RNA polymerase binds to the DNA molecule at the promoter site and unwinds it, so that only one strand of the DNA can be read. Throughout transcription, DNA is unwound ahead of the RNA polymerase so that a single strand of the DNA can be read, and it is rewound after the polymerase passes.</w:t>
      </w:r>
    </w:p>
    <w:p w14:paraId="7EE9D523" w14:textId="77777777" w:rsidR="00111B50" w:rsidRPr="00111B50" w:rsidRDefault="00111B50" w:rsidP="00111B50">
      <w:pPr>
        <w:spacing w:after="0" w:line="240" w:lineRule="auto"/>
        <w:outlineLvl w:val="2"/>
        <w:rPr>
          <w:rFonts w:ascii="Times New Roman" w:eastAsia="Times New Roman" w:hAnsi="Times New Roman" w:cs="Times New Roman"/>
          <w:b/>
          <w:bCs/>
          <w:sz w:val="24"/>
          <w:szCs w:val="24"/>
        </w:rPr>
      </w:pPr>
      <w:r w:rsidRPr="00111B50">
        <w:rPr>
          <w:rFonts w:ascii="Times New Roman" w:eastAsia="Times New Roman" w:hAnsi="Times New Roman" w:cs="Times New Roman"/>
          <w:b/>
          <w:bCs/>
          <w:sz w:val="24"/>
          <w:szCs w:val="24"/>
        </w:rPr>
        <w:t>Step 2. Transcribe. </w:t>
      </w:r>
      <w:r w:rsidRPr="00111B50">
        <w:rPr>
          <w:rFonts w:ascii="Times New Roman" w:eastAsia="Times New Roman" w:hAnsi="Times New Roman" w:cs="Times New Roman"/>
          <w:sz w:val="24"/>
          <w:szCs w:val="24"/>
        </w:rPr>
        <w:t>As the DNA strand is processed through the RNA polymerase, the RNA polymerase builds a copy—called a “transcript”—of the gene from the DNA molecule, just as (to use another analogy) a court reporter transcribes and creates a record of everything that is said in a courtroom. This copy is called messenger RNA (mRNA) because, once this copy of the gene is created, it can move elsewhere in the cell and its message can be translated into a protein.</w:t>
      </w:r>
    </w:p>
    <w:p w14:paraId="6BA28CE2" w14:textId="77777777" w:rsidR="00111B50" w:rsidRPr="00111B50" w:rsidRDefault="00111B50" w:rsidP="00111B50">
      <w:pPr>
        <w:spacing w:before="240" w:after="0" w:line="240" w:lineRule="auto"/>
        <w:rPr>
          <w:rFonts w:ascii="Times New Roman" w:eastAsia="Times New Roman" w:hAnsi="Times New Roman" w:cs="Times New Roman"/>
          <w:sz w:val="24"/>
          <w:szCs w:val="24"/>
        </w:rPr>
      </w:pPr>
      <w:r w:rsidRPr="00111B50">
        <w:rPr>
          <w:rFonts w:ascii="Times New Roman" w:eastAsia="Times New Roman" w:hAnsi="Times New Roman" w:cs="Times New Roman"/>
          <w:sz w:val="24"/>
          <w:szCs w:val="24"/>
        </w:rPr>
        <w:t xml:space="preserve">The mRNA transcript is constructed from four different nucleotides, which have a structure </w:t>
      </w:r>
      <w:proofErr w:type="gramStart"/>
      <w:r w:rsidRPr="00111B50">
        <w:rPr>
          <w:rFonts w:ascii="Times New Roman" w:eastAsia="Times New Roman" w:hAnsi="Times New Roman" w:cs="Times New Roman"/>
          <w:sz w:val="24"/>
          <w:szCs w:val="24"/>
        </w:rPr>
        <w:t>similar to</w:t>
      </w:r>
      <w:proofErr w:type="gramEnd"/>
      <w:r w:rsidRPr="00111B50">
        <w:rPr>
          <w:rFonts w:ascii="Times New Roman" w:eastAsia="Times New Roman" w:hAnsi="Times New Roman" w:cs="Times New Roman"/>
          <w:sz w:val="24"/>
          <w:szCs w:val="24"/>
        </w:rPr>
        <w:t xml:space="preserve"> that of DNA nucleotides but with a different kind of sugar (“ribose” rather than “deoxyribose”). Each nucleotide pairs up with an exposed base on the unwound and separated DNA strand, following these rules (notice that the mRNA molecule contains the base uracil (U) instead of thymine):</w:t>
      </w:r>
    </w:p>
    <w:p w14:paraId="5603ACF7" w14:textId="77777777" w:rsidR="00111B50" w:rsidRPr="00111B50" w:rsidRDefault="00111B50" w:rsidP="00111B50">
      <w:pPr>
        <w:spacing w:before="192" w:after="0" w:line="240" w:lineRule="auto"/>
        <w:ind w:left="360"/>
        <w:rPr>
          <w:rFonts w:ascii="Times New Roman" w:eastAsia="Times New Roman" w:hAnsi="Times New Roman" w:cs="Times New Roman"/>
          <w:sz w:val="24"/>
          <w:szCs w:val="24"/>
        </w:rPr>
      </w:pPr>
      <w:r w:rsidRPr="00111B50">
        <w:rPr>
          <w:rFonts w:ascii="Times New Roman" w:eastAsia="Times New Roman" w:hAnsi="Times New Roman" w:cs="Times New Roman"/>
          <w:sz w:val="24"/>
          <w:szCs w:val="24"/>
        </w:rPr>
        <w:t>If the DNA strand has a thymine (T), an adenine (A) is added to the mRNA.</w:t>
      </w:r>
    </w:p>
    <w:p w14:paraId="660F6B1A" w14:textId="77777777" w:rsidR="00111B50" w:rsidRPr="00111B50" w:rsidRDefault="00111B50" w:rsidP="00111B50">
      <w:pPr>
        <w:spacing w:before="192" w:after="0" w:line="240" w:lineRule="auto"/>
        <w:ind w:left="360"/>
        <w:rPr>
          <w:rFonts w:ascii="Times New Roman" w:eastAsia="Times New Roman" w:hAnsi="Times New Roman" w:cs="Times New Roman"/>
          <w:sz w:val="24"/>
          <w:szCs w:val="24"/>
        </w:rPr>
      </w:pPr>
      <w:r w:rsidRPr="00111B50">
        <w:rPr>
          <w:rFonts w:ascii="Times New Roman" w:eastAsia="Times New Roman" w:hAnsi="Times New Roman" w:cs="Times New Roman"/>
          <w:sz w:val="24"/>
          <w:szCs w:val="24"/>
        </w:rPr>
        <w:t xml:space="preserve">If the DNA strand has an adenine (A), </w:t>
      </w:r>
      <w:proofErr w:type="gramStart"/>
      <w:r w:rsidRPr="00111B50">
        <w:rPr>
          <w:rFonts w:ascii="Times New Roman" w:eastAsia="Times New Roman" w:hAnsi="Times New Roman" w:cs="Times New Roman"/>
          <w:sz w:val="24"/>
          <w:szCs w:val="24"/>
        </w:rPr>
        <w:t>a</w:t>
      </w:r>
      <w:proofErr w:type="gramEnd"/>
      <w:r w:rsidRPr="00111B50">
        <w:rPr>
          <w:rFonts w:ascii="Times New Roman" w:eastAsia="Times New Roman" w:hAnsi="Times New Roman" w:cs="Times New Roman"/>
          <w:sz w:val="24"/>
          <w:szCs w:val="24"/>
        </w:rPr>
        <w:t xml:space="preserve"> uracil (U) is added to the mRNA.</w:t>
      </w:r>
    </w:p>
    <w:p w14:paraId="788CA972" w14:textId="77777777" w:rsidR="00111B50" w:rsidRPr="00111B50" w:rsidRDefault="00111B50" w:rsidP="00111B50">
      <w:pPr>
        <w:spacing w:before="192" w:after="0" w:line="240" w:lineRule="auto"/>
        <w:ind w:left="360"/>
        <w:rPr>
          <w:rFonts w:ascii="Times New Roman" w:eastAsia="Times New Roman" w:hAnsi="Times New Roman" w:cs="Times New Roman"/>
          <w:sz w:val="24"/>
          <w:szCs w:val="24"/>
        </w:rPr>
      </w:pPr>
      <w:r w:rsidRPr="00111B50">
        <w:rPr>
          <w:rFonts w:ascii="Times New Roman" w:eastAsia="Times New Roman" w:hAnsi="Times New Roman" w:cs="Times New Roman"/>
          <w:sz w:val="24"/>
          <w:szCs w:val="24"/>
        </w:rPr>
        <w:t>If the DNA strand has a guanine (G), a cytosine (C) is added to the mRNA.</w:t>
      </w:r>
    </w:p>
    <w:p w14:paraId="474D74EC" w14:textId="77777777" w:rsidR="00111B50" w:rsidRPr="00111B50" w:rsidRDefault="00111B50" w:rsidP="00111B50">
      <w:pPr>
        <w:spacing w:before="192" w:after="0" w:line="240" w:lineRule="auto"/>
        <w:ind w:left="360"/>
        <w:rPr>
          <w:rFonts w:ascii="Times New Roman" w:eastAsia="Times New Roman" w:hAnsi="Times New Roman" w:cs="Times New Roman"/>
          <w:sz w:val="24"/>
          <w:szCs w:val="24"/>
        </w:rPr>
      </w:pPr>
      <w:r w:rsidRPr="00111B50">
        <w:rPr>
          <w:rFonts w:ascii="Times New Roman" w:eastAsia="Times New Roman" w:hAnsi="Times New Roman" w:cs="Times New Roman"/>
          <w:sz w:val="24"/>
          <w:szCs w:val="24"/>
        </w:rPr>
        <w:t>If the DNA strand has a cytosine (C), a guanine (G) is added to the mRNA.</w:t>
      </w:r>
    </w:p>
    <w:p w14:paraId="018B5AFA" w14:textId="77777777" w:rsidR="00111B50" w:rsidRPr="00111B50" w:rsidRDefault="00111B50" w:rsidP="00111B50">
      <w:pPr>
        <w:spacing w:after="0" w:line="240" w:lineRule="auto"/>
        <w:outlineLvl w:val="2"/>
        <w:rPr>
          <w:rFonts w:ascii="Times New Roman" w:eastAsia="Times New Roman" w:hAnsi="Times New Roman" w:cs="Times New Roman"/>
          <w:b/>
          <w:bCs/>
          <w:sz w:val="24"/>
          <w:szCs w:val="24"/>
        </w:rPr>
      </w:pPr>
      <w:r w:rsidRPr="00111B50">
        <w:rPr>
          <w:rFonts w:ascii="Times New Roman" w:eastAsia="Times New Roman" w:hAnsi="Times New Roman" w:cs="Times New Roman"/>
          <w:b/>
          <w:bCs/>
          <w:sz w:val="24"/>
          <w:szCs w:val="24"/>
        </w:rPr>
        <w:t>Step 3. Terminate. </w:t>
      </w:r>
      <w:r w:rsidRPr="00111B50">
        <w:rPr>
          <w:rFonts w:ascii="Times New Roman" w:eastAsia="Times New Roman" w:hAnsi="Times New Roman" w:cs="Times New Roman"/>
          <w:sz w:val="24"/>
          <w:szCs w:val="24"/>
        </w:rPr>
        <w:t xml:space="preserve">When the RNA polymerase encounters a sequence of bases on the DNA at the end of the gene (called a termination sequence), it stops creating the transcript and detaches from the DNA molecule. After termination, the mRNA molecule is released as a free-floating, </w:t>
      </w:r>
      <w:proofErr w:type="gramStart"/>
      <w:r w:rsidRPr="00111B50">
        <w:rPr>
          <w:rFonts w:ascii="Times New Roman" w:eastAsia="Times New Roman" w:hAnsi="Times New Roman" w:cs="Times New Roman"/>
          <w:sz w:val="24"/>
          <w:szCs w:val="24"/>
        </w:rPr>
        <w:t>single-strand</w:t>
      </w:r>
      <w:proofErr w:type="gramEnd"/>
      <w:r w:rsidRPr="00111B50">
        <w:rPr>
          <w:rFonts w:ascii="Times New Roman" w:eastAsia="Times New Roman" w:hAnsi="Times New Roman" w:cs="Times New Roman"/>
          <w:sz w:val="24"/>
          <w:szCs w:val="24"/>
        </w:rPr>
        <w:t xml:space="preserve"> copy of the gene.</w:t>
      </w:r>
    </w:p>
    <w:p w14:paraId="5A2DE91C" w14:textId="77777777" w:rsidR="00111B50" w:rsidRPr="00111B50" w:rsidRDefault="00111B50" w:rsidP="00111B50">
      <w:pPr>
        <w:spacing w:after="0" w:line="240" w:lineRule="auto"/>
        <w:outlineLvl w:val="2"/>
        <w:rPr>
          <w:rFonts w:ascii="Times New Roman" w:eastAsia="Times New Roman" w:hAnsi="Times New Roman" w:cs="Times New Roman"/>
          <w:b/>
          <w:bCs/>
          <w:sz w:val="24"/>
          <w:szCs w:val="24"/>
        </w:rPr>
      </w:pPr>
      <w:r w:rsidRPr="00111B50">
        <w:rPr>
          <w:rFonts w:ascii="Times New Roman" w:eastAsia="Times New Roman" w:hAnsi="Times New Roman" w:cs="Times New Roman"/>
          <w:b/>
          <w:bCs/>
          <w:sz w:val="24"/>
          <w:szCs w:val="24"/>
        </w:rPr>
        <w:t>Step 4. Capping and editing. </w:t>
      </w:r>
      <w:r w:rsidRPr="00111B50">
        <w:rPr>
          <w:rFonts w:ascii="Times New Roman" w:eastAsia="Times New Roman" w:hAnsi="Times New Roman" w:cs="Times New Roman"/>
          <w:sz w:val="24"/>
          <w:szCs w:val="24"/>
        </w:rPr>
        <w:t xml:space="preserve">In prokaryotic cells, once an mRNA transcript is produced and begins to separate from the DNA, it is ready to be translated into a protein (it </w:t>
      </w:r>
      <w:proofErr w:type="gramStart"/>
      <w:r w:rsidRPr="00111B50">
        <w:rPr>
          <w:rFonts w:ascii="Times New Roman" w:eastAsia="Times New Roman" w:hAnsi="Times New Roman" w:cs="Times New Roman"/>
          <w:sz w:val="24"/>
          <w:szCs w:val="24"/>
        </w:rPr>
        <w:t>doesn’t</w:t>
      </w:r>
      <w:proofErr w:type="gramEnd"/>
      <w:r w:rsidRPr="00111B50">
        <w:rPr>
          <w:rFonts w:ascii="Times New Roman" w:eastAsia="Times New Roman" w:hAnsi="Times New Roman" w:cs="Times New Roman"/>
          <w:sz w:val="24"/>
          <w:szCs w:val="24"/>
        </w:rPr>
        <w:t xml:space="preserve"> have a nuclear membrane to cross). In eukaryotes, mRNAs receive extra processing before they can be translated into a protein. First, a cap and a tail may be added at the beginning and end of the transcript. Like the front and back covers of a book, these serve to protect the mRNA from damage and help the protein-making machinery recognize the mRNA. Second, because (as we saw earlier in the chapter) there may be some noncoding bits of DNA that are transcribed into mRNA, those sections—the introns—are snipped out. Once the mRNA transcript has been edited, it is ready to leave the nucleus for the cytoplasm, where it will be translated into a polypeptide that will fold into a protein.</w:t>
      </w:r>
    </w:p>
    <w:p w14:paraId="2E54AB2B" w14:textId="77777777" w:rsidR="00111B50" w:rsidRPr="00111B50" w:rsidRDefault="00111B50" w:rsidP="00111B50">
      <w:pPr>
        <w:spacing w:before="120" w:after="72" w:line="240" w:lineRule="auto"/>
        <w:outlineLvl w:val="3"/>
        <w:rPr>
          <w:rFonts w:ascii="Arial" w:eastAsia="Times New Roman" w:hAnsi="Arial" w:cs="Arial"/>
          <w:b/>
          <w:bCs/>
          <w:sz w:val="26"/>
          <w:szCs w:val="26"/>
        </w:rPr>
      </w:pPr>
      <w:r w:rsidRPr="00111B50">
        <w:rPr>
          <w:rFonts w:ascii="Arial" w:eastAsia="Times New Roman" w:hAnsi="Arial" w:cs="Arial"/>
          <w:b/>
          <w:bCs/>
          <w:sz w:val="26"/>
          <w:szCs w:val="26"/>
        </w:rPr>
        <w:t>TAKE HOME MESSAGE 6.6</w:t>
      </w:r>
    </w:p>
    <w:p w14:paraId="01376751" w14:textId="77777777" w:rsidR="00111B50" w:rsidRPr="00111B50" w:rsidRDefault="00111B50" w:rsidP="00111B50">
      <w:pPr>
        <w:spacing w:before="24" w:after="0" w:line="240" w:lineRule="auto"/>
        <w:rPr>
          <w:rFonts w:ascii="Arial" w:eastAsia="Times New Roman" w:hAnsi="Arial" w:cs="Arial"/>
          <w:b/>
          <w:bCs/>
        </w:rPr>
      </w:pPr>
      <w:r w:rsidRPr="00111B50">
        <w:rPr>
          <w:rFonts w:ascii="Arial" w:eastAsia="Times New Roman" w:hAnsi="Arial" w:cs="Arial"/>
          <w:b/>
          <w:bCs/>
        </w:rPr>
        <w:t>» Transcription is the first step in the two-step process of producing proteins based on instructions contained in DNA. In transcription (which occurs in the nucleus in eukaryotic cells), a single copy of one specific gene in the DNA is made in the form of a molecule of mRNA. When the mRNA copy of a gene is completed and processed, it moves to the cytoplasm, where it can be translated into a polypeptide.</w:t>
      </w:r>
    </w:p>
    <w:p w14:paraId="0D53198E" w14:textId="6080EF18" w:rsidR="00111B50" w:rsidRDefault="00111B50"/>
    <w:p w14:paraId="05213B36" w14:textId="77777777" w:rsidR="00DE4218" w:rsidRPr="00DE4218" w:rsidRDefault="00DE4218" w:rsidP="00DE4218">
      <w:pPr>
        <w:pBdr>
          <w:bottom w:val="single" w:sz="12" w:space="2" w:color="D0431D"/>
        </w:pBdr>
        <w:spacing w:before="600" w:after="240" w:line="288" w:lineRule="atLeast"/>
        <w:outlineLvl w:val="1"/>
        <w:rPr>
          <w:rFonts w:ascii="Arial" w:eastAsia="Times New Roman" w:hAnsi="Arial" w:cs="Arial"/>
          <w:sz w:val="29"/>
          <w:szCs w:val="29"/>
        </w:rPr>
      </w:pPr>
      <w:r w:rsidRPr="00DE4218">
        <w:rPr>
          <w:rFonts w:ascii="Arial" w:eastAsia="Times New Roman" w:hAnsi="Arial" w:cs="Arial"/>
          <w:color w:val="B62A04"/>
          <w:sz w:val="41"/>
          <w:szCs w:val="41"/>
        </w:rPr>
        <w:lastRenderedPageBreak/>
        <w:t>6.7</w:t>
      </w:r>
      <w:r w:rsidRPr="00DE4218">
        <w:rPr>
          <w:rFonts w:ascii="Arial" w:eastAsia="Times New Roman" w:hAnsi="Arial" w:cs="Arial"/>
          <w:sz w:val="29"/>
          <w:szCs w:val="29"/>
        </w:rPr>
        <w:t> In translation, the mRNA copy of the information from DNA is used to build functional molecules.</w:t>
      </w:r>
    </w:p>
    <w:p w14:paraId="66E9342C" w14:textId="77777777" w:rsidR="00DE4218" w:rsidRPr="00DE4218" w:rsidRDefault="00DE4218" w:rsidP="00DE4218">
      <w:pPr>
        <w:spacing w:before="48" w:after="0" w:line="240" w:lineRule="auto"/>
        <w:rPr>
          <w:rFonts w:ascii="Times New Roman" w:eastAsia="Times New Roman" w:hAnsi="Times New Roman" w:cs="Times New Roman"/>
          <w:color w:val="000000"/>
          <w:sz w:val="24"/>
          <w:szCs w:val="24"/>
        </w:rPr>
      </w:pPr>
      <w:r w:rsidRPr="00DE4218">
        <w:rPr>
          <w:rFonts w:ascii="Times New Roman" w:eastAsia="Times New Roman" w:hAnsi="Times New Roman" w:cs="Times New Roman"/>
          <w:b/>
          <w:bCs/>
          <w:color w:val="000000"/>
          <w:sz w:val="36"/>
          <w:szCs w:val="36"/>
        </w:rPr>
        <w:t>O</w:t>
      </w:r>
      <w:r w:rsidRPr="00DE4218">
        <w:rPr>
          <w:rFonts w:ascii="Times New Roman" w:eastAsia="Times New Roman" w:hAnsi="Times New Roman" w:cs="Times New Roman"/>
          <w:color w:val="000000"/>
          <w:sz w:val="24"/>
          <w:szCs w:val="24"/>
        </w:rPr>
        <w:t>nce the mRNA molecule has moved out of the cell’s nucleus and into the cytoplasm, the translation process begins. In translation, the information carried by the mRNA is read, and its message can be translated into a protein.</w:t>
      </w:r>
    </w:p>
    <w:p w14:paraId="1B83669C" w14:textId="77777777" w:rsidR="00DE4218" w:rsidRPr="00DE4218" w:rsidRDefault="00DE4218" w:rsidP="00DE4218">
      <w:pPr>
        <w:spacing w:before="240" w:after="0" w:line="240" w:lineRule="auto"/>
        <w:rPr>
          <w:rFonts w:ascii="Times New Roman" w:eastAsia="Times New Roman" w:hAnsi="Times New Roman" w:cs="Times New Roman"/>
          <w:color w:val="000000"/>
          <w:sz w:val="24"/>
          <w:szCs w:val="24"/>
        </w:rPr>
      </w:pPr>
      <w:r w:rsidRPr="00DE4218">
        <w:rPr>
          <w:rFonts w:ascii="Times New Roman" w:eastAsia="Times New Roman" w:hAnsi="Times New Roman" w:cs="Times New Roman"/>
          <w:color w:val="000000"/>
          <w:sz w:val="24"/>
          <w:szCs w:val="24"/>
        </w:rPr>
        <w:t xml:space="preserve">To read an encrypted message, you need to know the code with which to translate each of the encrypted characters into a readable character. For mRNA, another, special type of RNA molecules </w:t>
      </w:r>
      <w:proofErr w:type="gramStart"/>
      <w:r w:rsidRPr="00DE4218">
        <w:rPr>
          <w:rFonts w:ascii="Times New Roman" w:eastAsia="Times New Roman" w:hAnsi="Times New Roman" w:cs="Times New Roman"/>
          <w:color w:val="000000"/>
          <w:sz w:val="24"/>
          <w:szCs w:val="24"/>
        </w:rPr>
        <w:t>hold</w:t>
      </w:r>
      <w:proofErr w:type="gramEnd"/>
      <w:r w:rsidRPr="00DE4218">
        <w:rPr>
          <w:rFonts w:ascii="Times New Roman" w:eastAsia="Times New Roman" w:hAnsi="Times New Roman" w:cs="Times New Roman"/>
          <w:color w:val="000000"/>
          <w:sz w:val="24"/>
          <w:szCs w:val="24"/>
        </w:rPr>
        <w:t xml:space="preserve"> the code. These molecules, called </w:t>
      </w:r>
      <w:hyperlink r:id="rId40" w:anchor="glo966" w:history="1">
        <w:r w:rsidRPr="00DE4218">
          <w:rPr>
            <w:rFonts w:ascii="Times New Roman" w:eastAsia="Times New Roman" w:hAnsi="Times New Roman" w:cs="Times New Roman"/>
            <w:b/>
            <w:bCs/>
            <w:color w:val="0000FF"/>
            <w:sz w:val="24"/>
            <w:szCs w:val="24"/>
            <w:u w:val="single"/>
          </w:rPr>
          <w:t>transfer RNA (tRNA),</w:t>
        </w:r>
      </w:hyperlink>
      <w:r w:rsidRPr="00DE4218">
        <w:rPr>
          <w:rFonts w:ascii="Times New Roman" w:eastAsia="Times New Roman" w:hAnsi="Times New Roman" w:cs="Times New Roman"/>
          <w:color w:val="000000"/>
          <w:sz w:val="24"/>
          <w:szCs w:val="24"/>
        </w:rPr>
        <w:t> interpret the mRNA code, translating the language of DNA—coded in the linear sequence of bases—into the language of proteins, coded in the linear sequences of amino acids.</w:t>
      </w:r>
    </w:p>
    <w:p w14:paraId="1B04345C" w14:textId="77777777" w:rsidR="00DE4218" w:rsidRPr="00DE4218" w:rsidRDefault="00DE4218" w:rsidP="00DE4218">
      <w:pPr>
        <w:spacing w:before="240" w:after="0" w:line="240" w:lineRule="auto"/>
        <w:rPr>
          <w:rFonts w:ascii="Times New Roman" w:eastAsia="Times New Roman" w:hAnsi="Times New Roman" w:cs="Times New Roman"/>
          <w:color w:val="000000"/>
          <w:sz w:val="24"/>
          <w:szCs w:val="24"/>
        </w:rPr>
      </w:pPr>
      <w:r w:rsidRPr="00DE4218">
        <w:rPr>
          <w:rFonts w:ascii="Times New Roman" w:eastAsia="Times New Roman" w:hAnsi="Times New Roman" w:cs="Times New Roman"/>
          <w:color w:val="000000"/>
          <w:sz w:val="24"/>
          <w:szCs w:val="24"/>
        </w:rPr>
        <w:t>Picture a molecule with two distinct ends (</w:t>
      </w:r>
      <w:hyperlink r:id="rId41" w:anchor="fig_6_13" w:history="1">
        <w:r w:rsidRPr="00DE4218">
          <w:rPr>
            <w:rFonts w:ascii="Arial" w:eastAsia="Times New Roman" w:hAnsi="Arial" w:cs="Arial"/>
            <w:b/>
            <w:bCs/>
            <w:color w:val="0000FF"/>
            <w:sz w:val="20"/>
            <w:szCs w:val="20"/>
            <w:u w:val="single"/>
          </w:rPr>
          <w:t>FIGURE 6-13</w:t>
        </w:r>
      </w:hyperlink>
      <w:r w:rsidRPr="00DE4218">
        <w:rPr>
          <w:rFonts w:ascii="Times New Roman" w:eastAsia="Times New Roman" w:hAnsi="Times New Roman" w:cs="Times New Roman"/>
          <w:color w:val="000000"/>
          <w:sz w:val="24"/>
          <w:szCs w:val="24"/>
        </w:rPr>
        <w:t>). On one end of the tRNA molecule is an attachment site consisting of a three-base sequence that matches up with a three-base sequence on the mRNA transcript. This matchup enables the tRNA molecule to attach to the mRNA. Attached to the other end of the tRNA molecule is an amino acid.</w:t>
      </w:r>
    </w:p>
    <w:p w14:paraId="0B595E0E" w14:textId="77777777" w:rsidR="00DE4218" w:rsidRPr="00DE4218" w:rsidRDefault="00DE4218" w:rsidP="00DE4218">
      <w:pPr>
        <w:spacing w:after="0"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noProof/>
          <w:sz w:val="24"/>
          <w:szCs w:val="24"/>
        </w:rPr>
        <mc:AlternateContent>
          <mc:Choice Requires="wps">
            <w:drawing>
              <wp:inline distT="0" distB="0" distL="0" distR="0" wp14:anchorId="71C748AD" wp14:editId="053C0A44">
                <wp:extent cx="304800" cy="304800"/>
                <wp:effectExtent l="0" t="0" r="0" b="0"/>
                <wp:docPr id="142" name="AutoShape 153" descr="An illustration shows the working of a tRN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193BA5" id="AutoShape 153" o:spid="_x0000_s1026" alt="An illustration shows the working of a tRN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PqPGEcPAgAA/QMA&#10;AA4AAAAAAAAAAAAAAAAALgIAAGRycy9lMm9Eb2MueG1sUEsBAi0AFAAGAAgAAAAhAEyg6SzYAAAA&#10;AwEAAA8AAAAAAAAAAAAAAAAAaQQAAGRycy9kb3ducmV2LnhtbFBLBQYAAAAABAAEAPMAAABuBQAA&#10;AAA=&#10;" filled="f" stroked="f">
                <o:lock v:ext="edit" aspectratio="t"/>
                <w10:anchorlock/>
              </v:rect>
            </w:pict>
          </mc:Fallback>
        </mc:AlternateContent>
      </w:r>
    </w:p>
    <w:p w14:paraId="7E79EE23" w14:textId="77777777" w:rsidR="00DE4218" w:rsidRPr="00DE4218" w:rsidRDefault="00DE4218" w:rsidP="00DE4218">
      <w:pPr>
        <w:spacing w:after="72" w:line="240" w:lineRule="auto"/>
        <w:rPr>
          <w:rFonts w:ascii="Arial" w:eastAsia="Times New Roman" w:hAnsi="Arial" w:cs="Arial"/>
        </w:rPr>
      </w:pPr>
      <w:r w:rsidRPr="00DE4218">
        <w:rPr>
          <w:rFonts w:ascii="Arial" w:eastAsia="Times New Roman" w:hAnsi="Arial" w:cs="Arial"/>
          <w:b/>
          <w:bCs/>
          <w:sz w:val="18"/>
          <w:szCs w:val="18"/>
          <w:shd w:val="clear" w:color="auto" w:fill="EB8D76"/>
        </w:rPr>
        <w:t>FIGURE 6-13</w:t>
      </w:r>
      <w:r w:rsidRPr="00DE4218">
        <w:rPr>
          <w:rFonts w:ascii="Arial" w:eastAsia="Times New Roman" w:hAnsi="Arial" w:cs="Arial"/>
        </w:rPr>
        <w:t> </w:t>
      </w:r>
      <w:r w:rsidRPr="00DE4218">
        <w:rPr>
          <w:rFonts w:ascii="Arial" w:eastAsia="Times New Roman" w:hAnsi="Arial" w:cs="Arial"/>
          <w:b/>
          <w:bCs/>
        </w:rPr>
        <w:t>Each transfer RNA attaches a particular amino acid to the mRNA.</w:t>
      </w:r>
    </w:p>
    <w:p w14:paraId="26B1B79E"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A text above reads “Transfer RNA (tRNA) molecules translate the mRNA code by linking specific bases on the mRNA with specific amino acids that will be used to build a protein.”</w:t>
      </w:r>
    </w:p>
    <w:p w14:paraId="0ADDE877"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In the illustration: The mRNA is represented by a flat thin ribbon.</w:t>
      </w:r>
    </w:p>
    <w:p w14:paraId="7E2BDC51"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It has rings on it in groups of three (AUC, UCA, AGC, ACG, UGC, AGC. . .). These three-base sequences are called codons.</w:t>
      </w:r>
    </w:p>
    <w:p w14:paraId="73B00D61"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The tRNA is shaped like a soap dispenser top with a base at the bottom, a wide flange, and a spout on top.</w:t>
      </w:r>
    </w:p>
    <w:p w14:paraId="43FE291D"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 xml:space="preserve">A circle to represent the amino acid (in this example: </w:t>
      </w:r>
      <w:proofErr w:type="spellStart"/>
      <w:r w:rsidRPr="00DE4218">
        <w:rPr>
          <w:rFonts w:ascii="Times New Roman" w:eastAsia="Times New Roman" w:hAnsi="Times New Roman" w:cs="Times New Roman"/>
          <w:sz w:val="24"/>
          <w:szCs w:val="24"/>
        </w:rPr>
        <w:t>thr</w:t>
      </w:r>
      <w:proofErr w:type="spellEnd"/>
      <w:r w:rsidRPr="00DE4218">
        <w:rPr>
          <w:rFonts w:ascii="Times New Roman" w:eastAsia="Times New Roman" w:hAnsi="Times New Roman" w:cs="Times New Roman"/>
          <w:sz w:val="24"/>
          <w:szCs w:val="24"/>
        </w:rPr>
        <w:t>) sits on top of a groove in the spout top.</w:t>
      </w:r>
    </w:p>
    <w:p w14:paraId="087C2683"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The attachment site is at the base of the tRNA shape, with a three-based sequence (UGC) matching with ACG on the mRNA strand.</w:t>
      </w:r>
    </w:p>
    <w:p w14:paraId="1DDE356D"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 xml:space="preserve">A callout box indicates that attachment sites consist of a three-base sequence that matches up with a three-base sequence on the mRNA (called a codon). A three-base sequence on mRNA that matches with a tRNA that carries one </w:t>
      </w:r>
      <w:proofErr w:type="gramStart"/>
      <w:r w:rsidRPr="00DE4218">
        <w:rPr>
          <w:rFonts w:ascii="Times New Roman" w:eastAsia="Times New Roman" w:hAnsi="Times New Roman" w:cs="Times New Roman"/>
          <w:sz w:val="24"/>
          <w:szCs w:val="24"/>
        </w:rPr>
        <w:t>particular amino</w:t>
      </w:r>
      <w:proofErr w:type="gramEnd"/>
      <w:r w:rsidRPr="00DE4218">
        <w:rPr>
          <w:rFonts w:ascii="Times New Roman" w:eastAsia="Times New Roman" w:hAnsi="Times New Roman" w:cs="Times New Roman"/>
          <w:sz w:val="24"/>
          <w:szCs w:val="24"/>
        </w:rPr>
        <w:t xml:space="preserve"> acid is identified as the “codon.”</w:t>
      </w:r>
    </w:p>
    <w:p w14:paraId="70B45529" w14:textId="77777777" w:rsidR="00DE4218" w:rsidRPr="00DE4218" w:rsidRDefault="00DE4218" w:rsidP="00DE4218">
      <w:pPr>
        <w:spacing w:before="240" w:after="0" w:line="240" w:lineRule="auto"/>
        <w:rPr>
          <w:rFonts w:ascii="Times New Roman" w:eastAsia="Times New Roman" w:hAnsi="Times New Roman" w:cs="Times New Roman"/>
          <w:color w:val="000000"/>
          <w:sz w:val="24"/>
          <w:szCs w:val="24"/>
        </w:rPr>
      </w:pPr>
      <w:r w:rsidRPr="00DE4218">
        <w:rPr>
          <w:rFonts w:ascii="Times New Roman" w:eastAsia="Times New Roman" w:hAnsi="Times New Roman" w:cs="Times New Roman"/>
          <w:color w:val="000000"/>
          <w:sz w:val="24"/>
          <w:szCs w:val="24"/>
        </w:rPr>
        <w:t>Each three-base sequence in mRNA—called a </w:t>
      </w:r>
      <w:hyperlink r:id="rId42" w:anchor="glo175" w:history="1">
        <w:r w:rsidRPr="00DE4218">
          <w:rPr>
            <w:rFonts w:ascii="Times New Roman" w:eastAsia="Times New Roman" w:hAnsi="Times New Roman" w:cs="Times New Roman"/>
            <w:b/>
            <w:bCs/>
            <w:color w:val="0000FF"/>
            <w:sz w:val="24"/>
            <w:szCs w:val="24"/>
            <w:u w:val="single"/>
          </w:rPr>
          <w:t>codon</w:t>
        </w:r>
      </w:hyperlink>
      <w:r w:rsidRPr="00DE4218">
        <w:rPr>
          <w:rFonts w:ascii="Times New Roman" w:eastAsia="Times New Roman" w:hAnsi="Times New Roman" w:cs="Times New Roman"/>
          <w:color w:val="000000"/>
          <w:sz w:val="24"/>
          <w:szCs w:val="24"/>
        </w:rPr>
        <w:t xml:space="preserve">—matches with a tRNA molecule that carries a particular amino acid. The codon ACG, for example, is recognized by the tRNA molecule that carries the amino acid threonine. And the codon CAG is recognized by the tRNA molecule that carries glutamine. For every possible codon, there is one type of tRNA molecule </w:t>
      </w:r>
      <w:r w:rsidRPr="00DE4218">
        <w:rPr>
          <w:rFonts w:ascii="Times New Roman" w:eastAsia="Times New Roman" w:hAnsi="Times New Roman" w:cs="Times New Roman"/>
          <w:color w:val="000000"/>
          <w:sz w:val="24"/>
          <w:szCs w:val="24"/>
        </w:rPr>
        <w:lastRenderedPageBreak/>
        <w:t>that will recognize and bind to the mRNA at that point, and it will always carry the same amino acid.</w:t>
      </w:r>
    </w:p>
    <w:p w14:paraId="5133F96F" w14:textId="77777777" w:rsidR="00DE4218" w:rsidRPr="00DE4218" w:rsidRDefault="00DE4218" w:rsidP="00DE4218">
      <w:pPr>
        <w:spacing w:before="240" w:after="0" w:line="240" w:lineRule="auto"/>
        <w:rPr>
          <w:rFonts w:ascii="Times New Roman" w:eastAsia="Times New Roman" w:hAnsi="Times New Roman" w:cs="Times New Roman"/>
          <w:color w:val="000000"/>
          <w:sz w:val="24"/>
          <w:szCs w:val="24"/>
        </w:rPr>
      </w:pPr>
      <w:r w:rsidRPr="00DE4218">
        <w:rPr>
          <w:rFonts w:ascii="Times New Roman" w:eastAsia="Times New Roman" w:hAnsi="Times New Roman" w:cs="Times New Roman"/>
          <w:color w:val="000000"/>
          <w:sz w:val="24"/>
          <w:szCs w:val="24"/>
        </w:rPr>
        <w:t>The codon table (</w:t>
      </w:r>
      <w:hyperlink r:id="rId43" w:anchor="fig_6_14" w:history="1">
        <w:r w:rsidRPr="00DE4218">
          <w:rPr>
            <w:rFonts w:ascii="Arial" w:eastAsia="Times New Roman" w:hAnsi="Arial" w:cs="Arial"/>
            <w:b/>
            <w:bCs/>
            <w:color w:val="0000FF"/>
            <w:sz w:val="20"/>
            <w:szCs w:val="20"/>
            <w:u w:val="single"/>
          </w:rPr>
          <w:t>FIGURE 6-14</w:t>
        </w:r>
      </w:hyperlink>
      <w:r w:rsidRPr="00DE4218">
        <w:rPr>
          <w:rFonts w:ascii="Times New Roman" w:eastAsia="Times New Roman" w:hAnsi="Times New Roman" w:cs="Times New Roman"/>
          <w:color w:val="000000"/>
          <w:sz w:val="24"/>
          <w:szCs w:val="24"/>
        </w:rPr>
        <w:t>), also called the “genetic code,” describes which tRNA, and therefore which amino acid, is specified by each codon in the mRNA. With four possible bases in each of the three positions of a codon, 64 different codons are possible. Sixty-one of these codons specify amino acids, and 3 are “stop” sequences, indicating the end of translation. Because there are only 20 amino acids, many amino acids are specified by multiple codons. UGU and UGC, for example, both specify cysteine. With just a few small exceptions, the genetic code is the same in every organism on earth.</w:t>
      </w:r>
    </w:p>
    <w:p w14:paraId="51F4F4C2" w14:textId="77777777" w:rsidR="00DE4218" w:rsidRPr="00DE4218" w:rsidRDefault="00DE4218" w:rsidP="00DE4218">
      <w:pPr>
        <w:spacing w:after="0"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noProof/>
          <w:sz w:val="24"/>
          <w:szCs w:val="24"/>
        </w:rPr>
        <mc:AlternateContent>
          <mc:Choice Requires="wps">
            <w:drawing>
              <wp:inline distT="0" distB="0" distL="0" distR="0" wp14:anchorId="6B627817" wp14:editId="3BA5FCB2">
                <wp:extent cx="304800" cy="304800"/>
                <wp:effectExtent l="0" t="0" r="0" b="0"/>
                <wp:docPr id="141" name="AutoShape 154" descr="An illustration shows the codon tabl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6B6A42" id="AutoShape 154" o:spid="_x0000_s1026" alt="An illustration shows the codon tabl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" filled="f" stroked="f">
                <o:lock v:ext="edit" aspectratio="t"/>
                <w10:anchorlock/>
              </v:rect>
            </w:pict>
          </mc:Fallback>
        </mc:AlternateContent>
      </w:r>
    </w:p>
    <w:p w14:paraId="3D5EA3B9" w14:textId="77777777" w:rsidR="00DE4218" w:rsidRPr="00DE4218" w:rsidRDefault="00DE4218" w:rsidP="00DE4218">
      <w:pPr>
        <w:spacing w:after="72" w:line="240" w:lineRule="auto"/>
        <w:rPr>
          <w:rFonts w:ascii="Arial" w:eastAsia="Times New Roman" w:hAnsi="Arial" w:cs="Arial"/>
        </w:rPr>
      </w:pPr>
      <w:r w:rsidRPr="00DE4218">
        <w:rPr>
          <w:rFonts w:ascii="Arial" w:eastAsia="Times New Roman" w:hAnsi="Arial" w:cs="Arial"/>
          <w:b/>
          <w:bCs/>
          <w:sz w:val="18"/>
          <w:szCs w:val="18"/>
          <w:shd w:val="clear" w:color="auto" w:fill="EB8D76"/>
        </w:rPr>
        <w:t>FIGURE 6-14</w:t>
      </w:r>
      <w:r w:rsidRPr="00DE4218">
        <w:rPr>
          <w:rFonts w:ascii="Arial" w:eastAsia="Times New Roman" w:hAnsi="Arial" w:cs="Arial"/>
        </w:rPr>
        <w:t> </w:t>
      </w:r>
      <w:r w:rsidRPr="00DE4218">
        <w:rPr>
          <w:rFonts w:ascii="Arial" w:eastAsia="Times New Roman" w:hAnsi="Arial" w:cs="Arial"/>
          <w:b/>
          <w:bCs/>
        </w:rPr>
        <w:t>The key to the code.</w:t>
      </w:r>
      <w:r w:rsidRPr="00DE4218">
        <w:rPr>
          <w:rFonts w:ascii="Arial" w:eastAsia="Times New Roman" w:hAnsi="Arial" w:cs="Arial"/>
        </w:rPr>
        <w:t> The codon table specifies the rules by which DNA sequences are translated, through the mRNA intermediary, into amino acid sequences.</w:t>
      </w:r>
    </w:p>
    <w:p w14:paraId="75C70493" w14:textId="77777777" w:rsidR="00DE4218" w:rsidRPr="00DE4218" w:rsidRDefault="00DE4218" w:rsidP="00DE4218">
      <w:pPr>
        <w:spacing w:before="240" w:after="0" w:line="240" w:lineRule="auto"/>
        <w:rPr>
          <w:rFonts w:ascii="Times New Roman" w:eastAsia="Times New Roman" w:hAnsi="Times New Roman" w:cs="Times New Roman"/>
          <w:color w:val="000000"/>
          <w:sz w:val="24"/>
          <w:szCs w:val="24"/>
        </w:rPr>
      </w:pPr>
      <w:r w:rsidRPr="00DE4218">
        <w:rPr>
          <w:rFonts w:ascii="Times New Roman" w:eastAsia="Times New Roman" w:hAnsi="Times New Roman" w:cs="Times New Roman"/>
          <w:color w:val="000000"/>
          <w:sz w:val="24"/>
          <w:szCs w:val="24"/>
        </w:rPr>
        <w:t>Several ingredients must be present in the cytoplasm for translation to occur. First, there must be a large supply of free amino acids. Recall from </w:t>
      </w:r>
      <w:hyperlink r:id="rId44" w:history="1">
        <w:r w:rsidRPr="00DE4218">
          <w:rPr>
            <w:rFonts w:ascii="Times New Roman" w:eastAsia="Times New Roman" w:hAnsi="Times New Roman" w:cs="Times New Roman"/>
            <w:color w:val="0000FF"/>
            <w:sz w:val="24"/>
            <w:szCs w:val="24"/>
            <w:u w:val="single"/>
          </w:rPr>
          <w:t>Chapter 3</w:t>
        </w:r>
      </w:hyperlink>
      <w:r w:rsidRPr="00DE4218">
        <w:rPr>
          <w:rFonts w:ascii="Times New Roman" w:eastAsia="Times New Roman" w:hAnsi="Times New Roman" w:cs="Times New Roman"/>
          <w:color w:val="000000"/>
          <w:sz w:val="24"/>
          <w:szCs w:val="24"/>
        </w:rPr>
        <w:t> that amino acids are the raw materials for building proteins and an essential component of our diet. Second, there must be </w:t>
      </w:r>
      <w:hyperlink r:id="rId45" w:anchor="glo825" w:history="1">
        <w:r w:rsidRPr="00DE4218">
          <w:rPr>
            <w:rFonts w:ascii="Times New Roman" w:eastAsia="Times New Roman" w:hAnsi="Times New Roman" w:cs="Times New Roman"/>
            <w:b/>
            <w:bCs/>
            <w:color w:val="0000FF"/>
            <w:sz w:val="24"/>
            <w:szCs w:val="24"/>
            <w:u w:val="single"/>
          </w:rPr>
          <w:t>ribosomal subunits,</w:t>
        </w:r>
      </w:hyperlink>
      <w:r w:rsidRPr="00DE4218">
        <w:rPr>
          <w:rFonts w:ascii="Times New Roman" w:eastAsia="Times New Roman" w:hAnsi="Times New Roman" w:cs="Times New Roman"/>
          <w:color w:val="000000"/>
          <w:sz w:val="24"/>
          <w:szCs w:val="24"/>
        </w:rPr>
        <w:t> which are components of ribosomes, the protein-production factories where amino acids are linked together in the proper order to produce the protein.</w:t>
      </w:r>
    </w:p>
    <w:p w14:paraId="6F076EA4" w14:textId="77777777" w:rsidR="00DE4218" w:rsidRPr="00DE4218" w:rsidRDefault="00DE4218" w:rsidP="00DE4218">
      <w:pPr>
        <w:spacing w:before="240" w:after="0" w:line="240" w:lineRule="auto"/>
        <w:rPr>
          <w:rFonts w:ascii="Times New Roman" w:eastAsia="Times New Roman" w:hAnsi="Times New Roman" w:cs="Times New Roman"/>
          <w:color w:val="000000"/>
          <w:sz w:val="24"/>
          <w:szCs w:val="24"/>
        </w:rPr>
      </w:pPr>
      <w:r w:rsidRPr="00DE4218">
        <w:rPr>
          <w:rFonts w:ascii="Times New Roman" w:eastAsia="Times New Roman" w:hAnsi="Times New Roman" w:cs="Times New Roman"/>
          <w:color w:val="000000"/>
          <w:sz w:val="24"/>
          <w:szCs w:val="24"/>
        </w:rPr>
        <w:t>The translation of an mRNA molecule into a sequence of amino acids (that will then fold into the complex three-dimensional shape of a protein) occurs in three steps (</w:t>
      </w:r>
      <w:hyperlink r:id="rId46" w:anchor="fig_6_15" w:history="1">
        <w:r w:rsidRPr="00DE4218">
          <w:rPr>
            <w:rFonts w:ascii="Arial" w:eastAsia="Times New Roman" w:hAnsi="Arial" w:cs="Arial"/>
            <w:b/>
            <w:bCs/>
            <w:color w:val="0000FF"/>
            <w:sz w:val="20"/>
            <w:szCs w:val="20"/>
            <w:u w:val="single"/>
          </w:rPr>
          <w:t>FIGURE 6-15</w:t>
        </w:r>
      </w:hyperlink>
      <w:r w:rsidRPr="00DE4218">
        <w:rPr>
          <w:rFonts w:ascii="Times New Roman" w:eastAsia="Times New Roman" w:hAnsi="Times New Roman" w:cs="Times New Roman"/>
          <w:color w:val="000000"/>
          <w:sz w:val="24"/>
          <w:szCs w:val="24"/>
        </w:rPr>
        <w:t>).</w:t>
      </w:r>
    </w:p>
    <w:p w14:paraId="0B2C7182" w14:textId="77777777" w:rsidR="00DE4218" w:rsidRPr="00DE4218" w:rsidRDefault="00DE4218" w:rsidP="00DE4218">
      <w:pPr>
        <w:spacing w:after="0"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noProof/>
          <w:sz w:val="24"/>
          <w:szCs w:val="24"/>
        </w:rPr>
        <mc:AlternateContent>
          <mc:Choice Requires="wps">
            <w:drawing>
              <wp:inline distT="0" distB="0" distL="0" distR="0" wp14:anchorId="69DC19B2" wp14:editId="3BD2A41F">
                <wp:extent cx="304800" cy="304800"/>
                <wp:effectExtent l="0" t="0" r="0" b="0"/>
                <wp:docPr id="140" name="AutoShape 155" descr="An illustration shows an overview of the translation proces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BFCAEA" id="AutoShape 155" o:spid="_x0000_s1026" alt="An illustration shows an overview of the translation proces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BRNjfkEwIA&#10;AA4EAAAOAAAAAAAAAAAAAAAAAC4CAABkcnMvZTJvRG9jLnhtbFBLAQItABQABgAIAAAAIQBMoOks&#10;2AAAAAMBAAAPAAAAAAAAAAAAAAAAAG0EAABkcnMvZG93bnJldi54bWxQSwUGAAAAAAQABADzAAAA&#10;cgUAAAAA&#10;" filled="f" stroked="f">
                <o:lock v:ext="edit" aspectratio="t"/>
                <w10:anchorlock/>
              </v:rect>
            </w:pict>
          </mc:Fallback>
        </mc:AlternateContent>
      </w:r>
    </w:p>
    <w:p w14:paraId="430B394E" w14:textId="77777777" w:rsidR="00DE4218" w:rsidRPr="00DE4218" w:rsidRDefault="00DE4218" w:rsidP="00DE4218">
      <w:pPr>
        <w:spacing w:after="72" w:line="240" w:lineRule="auto"/>
        <w:rPr>
          <w:rFonts w:ascii="Arial" w:eastAsia="Times New Roman" w:hAnsi="Arial" w:cs="Arial"/>
        </w:rPr>
      </w:pPr>
      <w:r w:rsidRPr="00DE4218">
        <w:rPr>
          <w:rFonts w:ascii="Arial" w:eastAsia="Times New Roman" w:hAnsi="Arial" w:cs="Arial"/>
          <w:b/>
          <w:bCs/>
          <w:sz w:val="18"/>
          <w:szCs w:val="18"/>
          <w:shd w:val="clear" w:color="auto" w:fill="EB8D76"/>
        </w:rPr>
        <w:t>FIGURE 6-15</w:t>
      </w:r>
      <w:r w:rsidRPr="00DE4218">
        <w:rPr>
          <w:rFonts w:ascii="Arial" w:eastAsia="Times New Roman" w:hAnsi="Arial" w:cs="Arial"/>
        </w:rPr>
        <w:t> </w:t>
      </w:r>
      <w:r w:rsidRPr="00DE4218">
        <w:rPr>
          <w:rFonts w:ascii="Arial" w:eastAsia="Times New Roman" w:hAnsi="Arial" w:cs="Arial"/>
          <w:b/>
          <w:bCs/>
        </w:rPr>
        <w:t>Translation: reading a sequence of nucleotides and producing protein.</w:t>
      </w:r>
      <w:r w:rsidRPr="00DE4218">
        <w:rPr>
          <w:rFonts w:ascii="Arial" w:eastAsia="Times New Roman" w:hAnsi="Arial" w:cs="Arial"/>
        </w:rPr>
        <w:t> This is the second step in a two-step process by which DNA regulates a cell’s activity and synthesis of proteins.</w:t>
      </w:r>
    </w:p>
    <w:p w14:paraId="20A23E34"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 xml:space="preserve">All the activity takes place on a background which represents the cytoplasm. At the center is a ribosome, which appears like a rock, the lower half through which a channel </w:t>
      </w:r>
      <w:proofErr w:type="gramStart"/>
      <w:r w:rsidRPr="00DE4218">
        <w:rPr>
          <w:rFonts w:ascii="Times New Roman" w:eastAsia="Times New Roman" w:hAnsi="Times New Roman" w:cs="Times New Roman"/>
          <w:sz w:val="24"/>
          <w:szCs w:val="24"/>
        </w:rPr>
        <w:t>runs</w:t>
      </w:r>
      <w:proofErr w:type="gramEnd"/>
      <w:r w:rsidRPr="00DE4218">
        <w:rPr>
          <w:rFonts w:ascii="Times New Roman" w:eastAsia="Times New Roman" w:hAnsi="Times New Roman" w:cs="Times New Roman"/>
          <w:sz w:val="24"/>
          <w:szCs w:val="24"/>
        </w:rPr>
        <w:t>. The mRNA strand (flat ribbon with rungs pointing up) is shown going through the channel.</w:t>
      </w:r>
    </w:p>
    <w:p w14:paraId="0B3914B4"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The tRNA shown throughout are shaped like soap dispenser tops with a base at the bottom, a wide flange, and a spout on top. There is a rounded groove in the spout top to fit amino acids (depicted by ball-shaped objects)</w:t>
      </w:r>
    </w:p>
    <w:p w14:paraId="27DBFFA1"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The attached table corresponds each step, description, and depicting illustration. A text next to a light bulb icon reads “The same mRNA molecule can be translated over and over again before it is degraded, producing dozens or even hundreds of molecules of the protein.”</w:t>
      </w:r>
    </w:p>
    <w:p w14:paraId="2B6587D8" w14:textId="77777777" w:rsidR="00DE4218" w:rsidRPr="00DE4218" w:rsidRDefault="00DE4218" w:rsidP="00DE4218">
      <w:pPr>
        <w:spacing w:after="0" w:line="240" w:lineRule="auto"/>
        <w:outlineLvl w:val="2"/>
        <w:rPr>
          <w:rFonts w:ascii="Times New Roman" w:eastAsia="Times New Roman" w:hAnsi="Times New Roman" w:cs="Times New Roman"/>
          <w:b/>
          <w:bCs/>
          <w:sz w:val="24"/>
          <w:szCs w:val="24"/>
        </w:rPr>
      </w:pPr>
      <w:r w:rsidRPr="00DE4218">
        <w:rPr>
          <w:rFonts w:ascii="Times New Roman" w:eastAsia="Times New Roman" w:hAnsi="Times New Roman" w:cs="Times New Roman"/>
          <w:b/>
          <w:bCs/>
          <w:sz w:val="24"/>
          <w:szCs w:val="24"/>
        </w:rPr>
        <w:t>Step 1. Recognize and initiate protein building. </w:t>
      </w:r>
      <w:r w:rsidRPr="00DE4218">
        <w:rPr>
          <w:rFonts w:ascii="Times New Roman" w:eastAsia="Times New Roman" w:hAnsi="Times New Roman" w:cs="Times New Roman"/>
          <w:sz w:val="24"/>
          <w:szCs w:val="24"/>
        </w:rPr>
        <w:t xml:space="preserve">Translation begins in the cell’s cytoplasm when the subunits of a ribosome, essentially a two-piece protein-building factory, recognize and assemble around a codon on the mRNA transcript called the start sequence. This start sequence is always the codon AUG. As the ribosomal subunits assemble themselves into a ribosome, the attachment site of a particular tRNA molecule also recognizes the start sequence on the mRNA and binds to it. This initiator tRNA carries the amino acid methionine (met). Thus, methionine is </w:t>
      </w:r>
      <w:r w:rsidRPr="00DE4218">
        <w:rPr>
          <w:rFonts w:ascii="Times New Roman" w:eastAsia="Times New Roman" w:hAnsi="Times New Roman" w:cs="Times New Roman"/>
          <w:sz w:val="24"/>
          <w:szCs w:val="24"/>
        </w:rPr>
        <w:lastRenderedPageBreak/>
        <w:t>always the first amino acid in any protein that is produced. (Occasionally, in eukaryotes, this initial methionine is “edited out” later in the protein-building process.)</w:t>
      </w:r>
    </w:p>
    <w:p w14:paraId="71193A77" w14:textId="77777777" w:rsidR="00DE4218" w:rsidRPr="00DE4218" w:rsidRDefault="00DE4218" w:rsidP="00DE4218">
      <w:pPr>
        <w:spacing w:after="0" w:line="240" w:lineRule="auto"/>
        <w:outlineLvl w:val="2"/>
        <w:rPr>
          <w:rFonts w:ascii="Times New Roman" w:eastAsia="Times New Roman" w:hAnsi="Times New Roman" w:cs="Times New Roman"/>
          <w:b/>
          <w:bCs/>
          <w:sz w:val="24"/>
          <w:szCs w:val="24"/>
        </w:rPr>
      </w:pPr>
      <w:r w:rsidRPr="00DE4218">
        <w:rPr>
          <w:rFonts w:ascii="Times New Roman" w:eastAsia="Times New Roman" w:hAnsi="Times New Roman" w:cs="Times New Roman"/>
          <w:b/>
          <w:bCs/>
          <w:sz w:val="24"/>
          <w:szCs w:val="24"/>
        </w:rPr>
        <w:t>Step 2. Elongate. </w:t>
      </w:r>
      <w:r w:rsidRPr="00DE4218">
        <w:rPr>
          <w:rFonts w:ascii="Times New Roman" w:eastAsia="Times New Roman" w:hAnsi="Times New Roman" w:cs="Times New Roman"/>
          <w:sz w:val="24"/>
          <w:szCs w:val="24"/>
        </w:rPr>
        <w:t xml:space="preserve">After the mRNA start sequence (AUG), the next three bases of the mRNA specify which tRNA molecule should bind to the mRNA. If the next three bases on the mRNA transcript are GUU, for example, a tRNA molecule that recognizes this sequence, and carries its </w:t>
      </w:r>
      <w:proofErr w:type="gramStart"/>
      <w:r w:rsidRPr="00DE4218">
        <w:rPr>
          <w:rFonts w:ascii="Times New Roman" w:eastAsia="Times New Roman" w:hAnsi="Times New Roman" w:cs="Times New Roman"/>
          <w:sz w:val="24"/>
          <w:szCs w:val="24"/>
        </w:rPr>
        <w:t>particular amino</w:t>
      </w:r>
      <w:proofErr w:type="gramEnd"/>
      <w:r w:rsidRPr="00DE4218">
        <w:rPr>
          <w:rFonts w:ascii="Times New Roman" w:eastAsia="Times New Roman" w:hAnsi="Times New Roman" w:cs="Times New Roman"/>
          <w:sz w:val="24"/>
          <w:szCs w:val="24"/>
        </w:rPr>
        <w:t xml:space="preserve"> acid (valine, or </w:t>
      </w:r>
      <w:proofErr w:type="spellStart"/>
      <w:r w:rsidRPr="00DE4218">
        <w:rPr>
          <w:rFonts w:ascii="Times New Roman" w:eastAsia="Times New Roman" w:hAnsi="Times New Roman" w:cs="Times New Roman"/>
          <w:sz w:val="24"/>
          <w:szCs w:val="24"/>
        </w:rPr>
        <w:t>val</w:t>
      </w:r>
      <w:proofErr w:type="spellEnd"/>
      <w:r w:rsidRPr="00DE4218">
        <w:rPr>
          <w:rFonts w:ascii="Times New Roman" w:eastAsia="Times New Roman" w:hAnsi="Times New Roman" w:cs="Times New Roman"/>
          <w:sz w:val="24"/>
          <w:szCs w:val="24"/>
        </w:rPr>
        <w:t xml:space="preserve">), attaches to the mRNA at that point. The ribosome then facilitates the connection of this second amino acid to the first. After the first amino acid, carried by its tRNA molecule, is attached to the second amino acid, the first amino </w:t>
      </w:r>
      <w:proofErr w:type="spellStart"/>
      <w:r w:rsidRPr="00DE4218">
        <w:rPr>
          <w:rFonts w:ascii="Times New Roman" w:eastAsia="Times New Roman" w:hAnsi="Times New Roman" w:cs="Times New Roman"/>
          <w:sz w:val="24"/>
          <w:szCs w:val="24"/>
        </w:rPr>
        <w:t>acid’s</w:t>
      </w:r>
      <w:proofErr w:type="spellEnd"/>
      <w:r w:rsidRPr="00DE4218">
        <w:rPr>
          <w:rFonts w:ascii="Times New Roman" w:eastAsia="Times New Roman" w:hAnsi="Times New Roman" w:cs="Times New Roman"/>
          <w:sz w:val="24"/>
          <w:szCs w:val="24"/>
        </w:rPr>
        <w:t xml:space="preserve"> tRNA molecule detaches from the mRNA and floats away (see </w:t>
      </w:r>
      <w:hyperlink r:id="rId47" w:anchor="fig_6_15" w:history="1">
        <w:r w:rsidRPr="00DE4218">
          <w:rPr>
            <w:rFonts w:ascii="Times New Roman" w:eastAsia="Times New Roman" w:hAnsi="Times New Roman" w:cs="Times New Roman"/>
            <w:color w:val="0000FF"/>
            <w:sz w:val="24"/>
            <w:szCs w:val="24"/>
            <w:u w:val="single"/>
          </w:rPr>
          <w:t>Figure 6-15</w:t>
        </w:r>
      </w:hyperlink>
      <w:r w:rsidRPr="00DE4218">
        <w:rPr>
          <w:rFonts w:ascii="Times New Roman" w:eastAsia="Times New Roman" w:hAnsi="Times New Roman" w:cs="Times New Roman"/>
          <w:sz w:val="24"/>
          <w:szCs w:val="24"/>
        </w:rPr>
        <w:t>).</w:t>
      </w:r>
    </w:p>
    <w:p w14:paraId="6FE4CEA1" w14:textId="77777777" w:rsidR="00DE4218" w:rsidRPr="00DE4218" w:rsidRDefault="00DE4218" w:rsidP="00DE4218">
      <w:pPr>
        <w:spacing w:before="240" w:after="0"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As this process continues, the amino acid chain grows. The next three bases on the mRNA specify the next amino acid to be added to the first two. And the three bases after that specify the fourth amino acid, and so on. This process of progressively linking together the amino acids specified by an mRNA strand is called </w:t>
      </w:r>
      <w:hyperlink r:id="rId48" w:anchor="glo780" w:history="1">
        <w:r w:rsidRPr="00DE4218">
          <w:rPr>
            <w:rFonts w:ascii="Times New Roman" w:eastAsia="Times New Roman" w:hAnsi="Times New Roman" w:cs="Times New Roman"/>
            <w:b/>
            <w:bCs/>
            <w:color w:val="0000FF"/>
            <w:sz w:val="24"/>
            <w:szCs w:val="24"/>
            <w:u w:val="single"/>
          </w:rPr>
          <w:t>protein synthesis,</w:t>
        </w:r>
      </w:hyperlink>
      <w:r w:rsidRPr="00DE4218">
        <w:rPr>
          <w:rFonts w:ascii="Times New Roman" w:eastAsia="Times New Roman" w:hAnsi="Times New Roman" w:cs="Times New Roman"/>
          <w:sz w:val="24"/>
          <w:szCs w:val="24"/>
        </w:rPr>
        <w:t> because all proteins are chains of amino acids, like beads on a string. Precision in this process is essential. If the tRNAs were to misread or skip or double-read any bases, they could alter the amino acid sequence (and possibly the normal functioning) of the protein specified by the mRNA.</w:t>
      </w:r>
    </w:p>
    <w:p w14:paraId="37D7E9CE" w14:textId="77777777" w:rsidR="00DE4218" w:rsidRPr="00DE4218" w:rsidRDefault="00DE4218" w:rsidP="00DE4218">
      <w:pPr>
        <w:spacing w:after="0" w:line="240" w:lineRule="auto"/>
        <w:outlineLvl w:val="2"/>
        <w:rPr>
          <w:rFonts w:ascii="Times New Roman" w:eastAsia="Times New Roman" w:hAnsi="Times New Roman" w:cs="Times New Roman"/>
          <w:b/>
          <w:bCs/>
          <w:sz w:val="24"/>
          <w:szCs w:val="24"/>
        </w:rPr>
      </w:pPr>
      <w:r w:rsidRPr="00DE4218">
        <w:rPr>
          <w:rFonts w:ascii="Times New Roman" w:eastAsia="Times New Roman" w:hAnsi="Times New Roman" w:cs="Times New Roman"/>
          <w:b/>
          <w:bCs/>
          <w:sz w:val="24"/>
          <w:szCs w:val="24"/>
        </w:rPr>
        <w:t>Step 3. Terminate. </w:t>
      </w:r>
      <w:r w:rsidRPr="00DE4218">
        <w:rPr>
          <w:rFonts w:ascii="Times New Roman" w:eastAsia="Times New Roman" w:hAnsi="Times New Roman" w:cs="Times New Roman"/>
          <w:sz w:val="24"/>
          <w:szCs w:val="24"/>
        </w:rPr>
        <w:t>Eventually, the ribosome arrives at the codon on the mRNA that signals the end of translation. Once the ribosome encounters this stop sequence, the assembly of the amino acid chain is complete. Translation ends, and the amino acid chain and mRNA molecule are released from the ribosome. As it is being produced, the amino acid chain folds and bends, based on the chemical features in the amino acid side chains (as we saw in </w:t>
      </w:r>
      <w:hyperlink r:id="rId49" w:history="1">
        <w:r w:rsidRPr="00DE4218">
          <w:rPr>
            <w:rFonts w:ascii="Times New Roman" w:eastAsia="Times New Roman" w:hAnsi="Times New Roman" w:cs="Times New Roman"/>
            <w:color w:val="0000FF"/>
            <w:sz w:val="24"/>
            <w:szCs w:val="24"/>
            <w:u w:val="single"/>
          </w:rPr>
          <w:t>Chapter 3</w:t>
        </w:r>
      </w:hyperlink>
      <w:r w:rsidRPr="00DE4218">
        <w:rPr>
          <w:rFonts w:ascii="Times New Roman" w:eastAsia="Times New Roman" w:hAnsi="Times New Roman" w:cs="Times New Roman"/>
          <w:sz w:val="24"/>
          <w:szCs w:val="24"/>
        </w:rPr>
        <w:t>). Through the folding and bending, the protein acquires its three-dimensional structure. The completed protein—such as a membrane protein or insulin or a digestive enzyme—may be used within the cell or packaged for delivery via the bloodstream to somewhere else in the body where it is needed.</w:t>
      </w:r>
    </w:p>
    <w:p w14:paraId="71314C4A" w14:textId="77777777" w:rsidR="00DE4218" w:rsidRPr="00DE4218" w:rsidRDefault="00DE4218" w:rsidP="00DE4218">
      <w:pPr>
        <w:spacing w:before="240" w:after="0"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Following the completion of translation, the mRNA strand may remain in the cytoplasm to serve as the template for producing another molecule of the same protein. In bacteria, an mRNA may last from a few seconds to more than an hour; in mammals, an mRNA may last several days. Depending on how long it lasts, the same mRNA strand may be translated hundreds of times. Eventually, it is broken down by enzymes in the cytoplasm.</w:t>
      </w:r>
    </w:p>
    <w:p w14:paraId="0E35D5CF" w14:textId="77777777" w:rsidR="00DE4218" w:rsidRDefault="00DE4218" w:rsidP="00DE4218">
      <w:pPr>
        <w:spacing w:before="120" w:after="72" w:line="240" w:lineRule="auto"/>
        <w:outlineLvl w:val="3"/>
        <w:rPr>
          <w:rFonts w:ascii="Arial" w:eastAsia="Times New Roman" w:hAnsi="Arial" w:cs="Arial"/>
          <w:b/>
          <w:bCs/>
          <w:sz w:val="26"/>
          <w:szCs w:val="26"/>
        </w:rPr>
      </w:pPr>
    </w:p>
    <w:p w14:paraId="0B48A587" w14:textId="60328C1B" w:rsidR="00DE4218" w:rsidRPr="00DE4218" w:rsidRDefault="00DE4218" w:rsidP="00DE4218">
      <w:pPr>
        <w:spacing w:before="120" w:after="72" w:line="240" w:lineRule="auto"/>
        <w:outlineLvl w:val="3"/>
        <w:rPr>
          <w:rFonts w:ascii="Arial" w:eastAsia="Times New Roman" w:hAnsi="Arial" w:cs="Arial"/>
          <w:b/>
          <w:bCs/>
          <w:sz w:val="26"/>
          <w:szCs w:val="26"/>
        </w:rPr>
      </w:pPr>
      <w:r w:rsidRPr="00DE4218">
        <w:rPr>
          <w:rFonts w:ascii="Arial" w:eastAsia="Times New Roman" w:hAnsi="Arial" w:cs="Arial"/>
          <w:b/>
          <w:bCs/>
          <w:sz w:val="26"/>
          <w:szCs w:val="26"/>
        </w:rPr>
        <w:t>TAKE HOME MESSAGE 6.7</w:t>
      </w:r>
    </w:p>
    <w:p w14:paraId="7D02DC38" w14:textId="77777777" w:rsidR="00DE4218" w:rsidRPr="00DE4218" w:rsidRDefault="00DE4218" w:rsidP="00DE4218">
      <w:pPr>
        <w:spacing w:before="24" w:after="0" w:line="240" w:lineRule="auto"/>
        <w:rPr>
          <w:rFonts w:ascii="Arial" w:eastAsia="Times New Roman" w:hAnsi="Arial" w:cs="Arial"/>
          <w:b/>
          <w:bCs/>
        </w:rPr>
      </w:pPr>
      <w:r w:rsidRPr="00DE4218">
        <w:rPr>
          <w:rFonts w:ascii="Arial" w:eastAsia="Times New Roman" w:hAnsi="Arial" w:cs="Arial"/>
          <w:b/>
          <w:bCs/>
        </w:rPr>
        <w:t>» Translation is the second step in the two-step process by which information carried in DNA directs the synthesis of proteins. In translation, the information from a gene that has been encoded in the nucleotide sequence of an mRNA is read, and ingredients present in the cell’s cytoplasm are used to produce a protein.</w:t>
      </w:r>
    </w:p>
    <w:p w14:paraId="4D615FEF" w14:textId="3B9852B7" w:rsidR="00DE4218" w:rsidRDefault="00DE4218"/>
    <w:p w14:paraId="258BF3B4" w14:textId="77777777" w:rsidR="00DE4218" w:rsidRPr="00DE4218" w:rsidRDefault="00DE4218" w:rsidP="00DE4218">
      <w:pPr>
        <w:pBdr>
          <w:bottom w:val="single" w:sz="12" w:space="2" w:color="D0431D"/>
        </w:pBdr>
        <w:spacing w:before="600" w:after="240" w:line="288" w:lineRule="atLeast"/>
        <w:outlineLvl w:val="1"/>
        <w:rPr>
          <w:rFonts w:ascii="Arial" w:eastAsia="Times New Roman" w:hAnsi="Arial" w:cs="Arial"/>
          <w:sz w:val="29"/>
          <w:szCs w:val="29"/>
        </w:rPr>
      </w:pPr>
      <w:r w:rsidRPr="00DE4218">
        <w:rPr>
          <w:rFonts w:ascii="Arial" w:eastAsia="Times New Roman" w:hAnsi="Arial" w:cs="Arial"/>
          <w:color w:val="B62A04"/>
          <w:sz w:val="41"/>
          <w:szCs w:val="41"/>
        </w:rPr>
        <w:t>6.8</w:t>
      </w:r>
      <w:r w:rsidRPr="00DE4218">
        <w:rPr>
          <w:rFonts w:ascii="Arial" w:eastAsia="Times New Roman" w:hAnsi="Arial" w:cs="Arial"/>
          <w:sz w:val="29"/>
          <w:szCs w:val="29"/>
        </w:rPr>
        <w:t> Genes are regulated in several ways.</w:t>
      </w:r>
    </w:p>
    <w:p w14:paraId="0510F84B" w14:textId="77777777" w:rsidR="00DE4218" w:rsidRPr="00DE4218" w:rsidRDefault="00DE4218" w:rsidP="00DE4218">
      <w:pPr>
        <w:spacing w:before="48" w:after="0" w:line="240" w:lineRule="auto"/>
        <w:rPr>
          <w:rFonts w:ascii="Times New Roman" w:eastAsia="Times New Roman" w:hAnsi="Times New Roman" w:cs="Times New Roman"/>
          <w:color w:val="000000"/>
          <w:sz w:val="24"/>
          <w:szCs w:val="24"/>
        </w:rPr>
      </w:pPr>
      <w:r w:rsidRPr="00DE4218">
        <w:rPr>
          <w:rFonts w:ascii="Times New Roman" w:eastAsia="Times New Roman" w:hAnsi="Times New Roman" w:cs="Times New Roman"/>
          <w:b/>
          <w:bCs/>
          <w:color w:val="000000"/>
          <w:sz w:val="36"/>
          <w:szCs w:val="36"/>
        </w:rPr>
        <w:lastRenderedPageBreak/>
        <w:t>W</w:t>
      </w:r>
      <w:r w:rsidRPr="00DE4218">
        <w:rPr>
          <w:rFonts w:ascii="Times New Roman" w:eastAsia="Times New Roman" w:hAnsi="Times New Roman" w:cs="Times New Roman"/>
          <w:color w:val="000000"/>
          <w:sz w:val="24"/>
          <w:szCs w:val="24"/>
        </w:rPr>
        <w:t>hy do some people get sick more than others? Why is one person taller or shorter than another? It matters which genes a person has, but carrying a gene is not the only thing that matters when it comes to </w:t>
      </w:r>
      <w:hyperlink r:id="rId50" w:anchor="glo376" w:history="1">
        <w:r w:rsidRPr="00DE4218">
          <w:rPr>
            <w:rFonts w:ascii="Times New Roman" w:eastAsia="Times New Roman" w:hAnsi="Times New Roman" w:cs="Times New Roman"/>
            <w:b/>
            <w:bCs/>
            <w:color w:val="0000FF"/>
            <w:sz w:val="24"/>
            <w:szCs w:val="24"/>
            <w:u w:val="single"/>
          </w:rPr>
          <w:t>gene expression</w:t>
        </w:r>
      </w:hyperlink>
      <w:r w:rsidRPr="00DE4218">
        <w:rPr>
          <w:rFonts w:ascii="Times New Roman" w:eastAsia="Times New Roman" w:hAnsi="Times New Roman" w:cs="Times New Roman"/>
          <w:color w:val="000000"/>
          <w:sz w:val="24"/>
          <w:szCs w:val="24"/>
        </w:rPr>
        <w:t> —production of the protein that the gene’s sequence codes for. A person’s traits also depend on </w:t>
      </w:r>
      <w:hyperlink r:id="rId51" w:anchor="glo379" w:history="1">
        <w:r w:rsidRPr="00DE4218">
          <w:rPr>
            <w:rFonts w:ascii="Times New Roman" w:eastAsia="Times New Roman" w:hAnsi="Times New Roman" w:cs="Times New Roman"/>
            <w:b/>
            <w:bCs/>
            <w:color w:val="0000FF"/>
            <w:sz w:val="24"/>
            <w:szCs w:val="24"/>
            <w:u w:val="single"/>
          </w:rPr>
          <w:t>gene regulation,</w:t>
        </w:r>
      </w:hyperlink>
      <w:r w:rsidRPr="00DE4218">
        <w:rPr>
          <w:rFonts w:ascii="Times New Roman" w:eastAsia="Times New Roman" w:hAnsi="Times New Roman" w:cs="Times New Roman"/>
          <w:color w:val="000000"/>
          <w:sz w:val="24"/>
          <w:szCs w:val="24"/>
        </w:rPr>
        <w:t> whether a gene is turned on—producing its protein product—or turned off. And this, commonly, hinges on a person’s environment.</w:t>
      </w:r>
    </w:p>
    <w:p w14:paraId="7711F5B0" w14:textId="77777777" w:rsidR="00DE4218" w:rsidRPr="00DE4218" w:rsidRDefault="00DE4218" w:rsidP="00DE4218">
      <w:pPr>
        <w:spacing w:before="240" w:after="0" w:line="240" w:lineRule="auto"/>
        <w:rPr>
          <w:rFonts w:ascii="Times New Roman" w:eastAsia="Times New Roman" w:hAnsi="Times New Roman" w:cs="Times New Roman"/>
          <w:color w:val="000000"/>
          <w:sz w:val="24"/>
          <w:szCs w:val="24"/>
        </w:rPr>
      </w:pPr>
      <w:r w:rsidRPr="00DE4218">
        <w:rPr>
          <w:rFonts w:ascii="Times New Roman" w:eastAsia="Times New Roman" w:hAnsi="Times New Roman" w:cs="Times New Roman"/>
          <w:color w:val="000000"/>
          <w:sz w:val="24"/>
          <w:szCs w:val="24"/>
        </w:rPr>
        <w:t>A powerful tool in the study of gene regulation is the microarray, a small chip that looks like a microscope slide that can be used to monitor the expression levels of thousands of genes simultaneously. Taking cells from one part of the body, researchers examine gene expression in that tissue. Microarrays are particularly useful in exploring how gene expression differs in response to an illness or the treatment of an illness, or in response to aging.</w:t>
      </w:r>
    </w:p>
    <w:p w14:paraId="070B53BB" w14:textId="77777777" w:rsidR="00DE4218" w:rsidRPr="00DE4218" w:rsidRDefault="00DE4218" w:rsidP="00DE4218">
      <w:pPr>
        <w:spacing w:before="240" w:after="0" w:line="240" w:lineRule="auto"/>
        <w:rPr>
          <w:rFonts w:ascii="Times New Roman" w:eastAsia="Times New Roman" w:hAnsi="Times New Roman" w:cs="Times New Roman"/>
          <w:color w:val="000000"/>
          <w:sz w:val="24"/>
          <w:szCs w:val="24"/>
        </w:rPr>
      </w:pPr>
      <w:r w:rsidRPr="00DE4218">
        <w:rPr>
          <w:rFonts w:ascii="Times New Roman" w:eastAsia="Times New Roman" w:hAnsi="Times New Roman" w:cs="Times New Roman"/>
          <w:color w:val="000000"/>
          <w:sz w:val="24"/>
          <w:szCs w:val="24"/>
        </w:rPr>
        <w:t>For example, in a five-year medical study exploring the health consequences of loneliness, microarray analyses of immune system cells revealed that 209 genes were expressed differently in two groups of participants, those who were lonely, and those who were not. Individuals in the “lonely” group had impaired transcription (decreased activity) of some genes associated with an effective stress response. They also had increased activity in genes associated with inflammatory processes that are implicated in a variety of diseases (</w:t>
      </w:r>
      <w:hyperlink r:id="rId52" w:anchor="fig_6_16" w:history="1">
        <w:r w:rsidRPr="00DE4218">
          <w:rPr>
            <w:rFonts w:ascii="Arial" w:eastAsia="Times New Roman" w:hAnsi="Arial" w:cs="Arial"/>
            <w:b/>
            <w:bCs/>
            <w:color w:val="0000FF"/>
            <w:sz w:val="20"/>
            <w:szCs w:val="20"/>
            <w:u w:val="single"/>
          </w:rPr>
          <w:t>FIGURE 6-16</w:t>
        </w:r>
      </w:hyperlink>
      <w:r w:rsidRPr="00DE4218">
        <w:rPr>
          <w:rFonts w:ascii="Times New Roman" w:eastAsia="Times New Roman" w:hAnsi="Times New Roman" w:cs="Times New Roman"/>
          <w:color w:val="000000"/>
          <w:sz w:val="24"/>
          <w:szCs w:val="24"/>
        </w:rPr>
        <w:t>). Related studies have shown a similarly reduced immune function among stressed-out individuals—including one study of students during a stressful exam period!</w:t>
      </w:r>
    </w:p>
    <w:p w14:paraId="5897EAE6" w14:textId="77777777" w:rsidR="00DE4218" w:rsidRPr="00DE4218" w:rsidRDefault="00DE4218" w:rsidP="00DE4218">
      <w:pPr>
        <w:spacing w:after="0"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noProof/>
          <w:sz w:val="24"/>
          <w:szCs w:val="24"/>
        </w:rPr>
        <mc:AlternateContent>
          <mc:Choice Requires="wps">
            <w:drawing>
              <wp:inline distT="0" distB="0" distL="0" distR="0" wp14:anchorId="299B8EB7" wp14:editId="4FBEBE59">
                <wp:extent cx="304800" cy="304800"/>
                <wp:effectExtent l="0" t="0" r="0" b="0"/>
                <wp:docPr id="148" name="AutoShape 159" descr="A A photo shows a woman sitting on a window sill, looking sadly out the window. A text next to a light bulb icon reads: “Lonely, isolated individuals have very different patterns of immune system gene express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B39E8E" id="AutoShape 159" o:spid="_x0000_s1026" alt="A A photo shows a woman sitting on a window sill, looking sadly out the window. A text next to a light bulb icon reads: “Lonely, isolated individuals have very different patterns of immune system gene express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" filled="f" stroked="f">
                <o:lock v:ext="edit" aspectratio="t"/>
                <w10:anchorlock/>
              </v:rect>
            </w:pict>
          </mc:Fallback>
        </mc:AlternateContent>
      </w:r>
    </w:p>
    <w:p w14:paraId="571B5BB6" w14:textId="77777777" w:rsidR="00DE4218" w:rsidRPr="00DE4218" w:rsidRDefault="00DE4218" w:rsidP="00DE4218">
      <w:pPr>
        <w:spacing w:after="72" w:line="240" w:lineRule="auto"/>
        <w:rPr>
          <w:rFonts w:ascii="Arial" w:eastAsia="Times New Roman" w:hAnsi="Arial" w:cs="Arial"/>
        </w:rPr>
      </w:pPr>
      <w:r w:rsidRPr="00DE4218">
        <w:rPr>
          <w:rFonts w:ascii="Arial" w:eastAsia="Times New Roman" w:hAnsi="Arial" w:cs="Arial"/>
          <w:b/>
          <w:bCs/>
          <w:sz w:val="18"/>
          <w:szCs w:val="18"/>
          <w:shd w:val="clear" w:color="auto" w:fill="EB8D76"/>
        </w:rPr>
        <w:t>FIGURE 6-16</w:t>
      </w:r>
      <w:r w:rsidRPr="00DE4218">
        <w:rPr>
          <w:rFonts w:ascii="Arial" w:eastAsia="Times New Roman" w:hAnsi="Arial" w:cs="Arial"/>
        </w:rPr>
        <w:t> </w:t>
      </w:r>
      <w:r w:rsidRPr="00DE4218">
        <w:rPr>
          <w:rFonts w:ascii="Arial" w:eastAsia="Times New Roman" w:hAnsi="Arial" w:cs="Arial"/>
          <w:b/>
          <w:bCs/>
        </w:rPr>
        <w:t>Social isolation.</w:t>
      </w:r>
    </w:p>
    <w:p w14:paraId="4F9A2D02" w14:textId="77777777" w:rsidR="00DE4218" w:rsidRPr="00DE4218" w:rsidRDefault="00DE4218" w:rsidP="00DE4218">
      <w:pPr>
        <w:spacing w:before="240" w:after="0" w:line="240" w:lineRule="auto"/>
        <w:outlineLvl w:val="2"/>
        <w:rPr>
          <w:rFonts w:ascii="Arial" w:eastAsia="Times New Roman" w:hAnsi="Arial" w:cs="Arial"/>
          <w:b/>
          <w:bCs/>
          <w:sz w:val="24"/>
          <w:szCs w:val="24"/>
        </w:rPr>
      </w:pPr>
      <w:r w:rsidRPr="00DE4218">
        <w:rPr>
          <w:rFonts w:ascii="Arial" w:eastAsia="Times New Roman" w:hAnsi="Arial" w:cs="Arial"/>
          <w:b/>
          <w:bCs/>
          <w:sz w:val="24"/>
          <w:szCs w:val="24"/>
        </w:rPr>
        <w:t>Controlling Gene Expression</w:t>
      </w:r>
    </w:p>
    <w:p w14:paraId="68BD8209" w14:textId="77777777" w:rsidR="00DE4218" w:rsidRPr="00DE4218" w:rsidRDefault="00DE4218" w:rsidP="00DE4218">
      <w:pPr>
        <w:spacing w:after="0"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Cells have a wide variety of mechanisms that control when individual genes are expressed. One of the main ways of controlling expression is through proteins called transcription factors, which bind to specific sequences in the DNA called regulatory sites, often located in front (before the promoter site) of genes. The regulation may be “positive control,” in which binding of the regulatory protein initiates or speeds up gene expression, or “negative control,” in which the protein slows or blocks gene expression.</w:t>
      </w:r>
    </w:p>
    <w:p w14:paraId="49328B14" w14:textId="77777777" w:rsidR="00DE4218" w:rsidRPr="00DE4218" w:rsidRDefault="00DE4218" w:rsidP="00DE4218">
      <w:pPr>
        <w:spacing w:before="240" w:after="0"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Regulatory proteins can be produced by the same cell whose DNA they are regulating, or they may come from nearby cells. During the initial development of an organism, for example, gene regulation is extremely important in directing cells to differentiate into one type of tissue—perhaps muscle, rather than bone—and proteins produced by one cell commonly influence gene expression in neighboring cells.</w:t>
      </w:r>
    </w:p>
    <w:p w14:paraId="330E691D" w14:textId="77777777" w:rsidR="00DE4218" w:rsidRPr="00DE4218" w:rsidRDefault="00DE4218" w:rsidP="00DE4218">
      <w:pPr>
        <w:spacing w:before="240" w:after="0" w:line="240" w:lineRule="auto"/>
        <w:outlineLvl w:val="2"/>
        <w:rPr>
          <w:rFonts w:ascii="Arial" w:eastAsia="Times New Roman" w:hAnsi="Arial" w:cs="Arial"/>
          <w:b/>
          <w:bCs/>
          <w:sz w:val="24"/>
          <w:szCs w:val="24"/>
        </w:rPr>
      </w:pPr>
      <w:r w:rsidRPr="00DE4218">
        <w:rPr>
          <w:rFonts w:ascii="Arial" w:eastAsia="Times New Roman" w:hAnsi="Arial" w:cs="Arial"/>
          <w:b/>
          <w:bCs/>
          <w:sz w:val="24"/>
          <w:szCs w:val="24"/>
        </w:rPr>
        <w:t>Prokaryotic Gene Control and the Lac Operon</w:t>
      </w:r>
    </w:p>
    <w:p w14:paraId="4AE35820" w14:textId="77777777" w:rsidR="00DE4218" w:rsidRPr="00DE4218" w:rsidRDefault="00DE4218" w:rsidP="00DE4218">
      <w:pPr>
        <w:spacing w:after="0"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Regulation may also be influenced by the nutrients an organism takes in. For example, the bacterium </w:t>
      </w:r>
      <w:r w:rsidRPr="00DE4218">
        <w:rPr>
          <w:rFonts w:ascii="Times New Roman" w:eastAsia="Times New Roman" w:hAnsi="Times New Roman" w:cs="Times New Roman"/>
          <w:i/>
          <w:iCs/>
          <w:sz w:val="24"/>
          <w:szCs w:val="24"/>
        </w:rPr>
        <w:t>E. coli</w:t>
      </w:r>
      <w:r w:rsidRPr="00DE4218">
        <w:rPr>
          <w:rFonts w:ascii="Times New Roman" w:eastAsia="Times New Roman" w:hAnsi="Times New Roman" w:cs="Times New Roman"/>
          <w:sz w:val="24"/>
          <w:szCs w:val="24"/>
        </w:rPr>
        <w:t> adjusts its diet depending on which sugars are available in its environment. Although </w:t>
      </w:r>
      <w:r w:rsidRPr="00DE4218">
        <w:rPr>
          <w:rFonts w:ascii="Times New Roman" w:eastAsia="Times New Roman" w:hAnsi="Times New Roman" w:cs="Times New Roman"/>
          <w:i/>
          <w:iCs/>
          <w:sz w:val="24"/>
          <w:szCs w:val="24"/>
        </w:rPr>
        <w:t>E. coli</w:t>
      </w:r>
      <w:r w:rsidRPr="00DE4218">
        <w:rPr>
          <w:rFonts w:ascii="Times New Roman" w:eastAsia="Times New Roman" w:hAnsi="Times New Roman" w:cs="Times New Roman"/>
          <w:sz w:val="24"/>
          <w:szCs w:val="24"/>
        </w:rPr>
        <w:t> prefers glucose, in the absence of glucose, it will utilize lactose as an energy source. (The many </w:t>
      </w:r>
      <w:r w:rsidRPr="00DE4218">
        <w:rPr>
          <w:rFonts w:ascii="Times New Roman" w:eastAsia="Times New Roman" w:hAnsi="Times New Roman" w:cs="Times New Roman"/>
          <w:i/>
          <w:iCs/>
          <w:sz w:val="24"/>
          <w:szCs w:val="24"/>
        </w:rPr>
        <w:t>E. coli</w:t>
      </w:r>
      <w:r w:rsidRPr="00DE4218">
        <w:rPr>
          <w:rFonts w:ascii="Times New Roman" w:eastAsia="Times New Roman" w:hAnsi="Times New Roman" w:cs="Times New Roman"/>
          <w:sz w:val="24"/>
          <w:szCs w:val="24"/>
        </w:rPr>
        <w:t> cells that live in your intestine are likely to encounter lactose, which is the chief sugar in milk.)</w:t>
      </w:r>
    </w:p>
    <w:p w14:paraId="0EB88E42" w14:textId="77777777" w:rsidR="00DE4218" w:rsidRPr="00DE4218" w:rsidRDefault="00DE4218" w:rsidP="00DE4218">
      <w:pPr>
        <w:spacing w:before="240" w:after="0"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lastRenderedPageBreak/>
        <w:t>The absorption and digestion of lactose, however, requires the expression of three genes, and bacteria do not devote energy to this unless necessary. The regulation of gene expression uses a set of regulatory sequences called an </w:t>
      </w:r>
      <w:hyperlink r:id="rId53" w:anchor="glo647" w:history="1">
        <w:r w:rsidRPr="00DE4218">
          <w:rPr>
            <w:rFonts w:ascii="Times New Roman" w:eastAsia="Times New Roman" w:hAnsi="Times New Roman" w:cs="Times New Roman"/>
            <w:b/>
            <w:bCs/>
            <w:color w:val="0000FF"/>
            <w:sz w:val="24"/>
            <w:szCs w:val="24"/>
            <w:u w:val="single"/>
          </w:rPr>
          <w:t>operon,</w:t>
        </w:r>
      </w:hyperlink>
      <w:r w:rsidRPr="00DE4218">
        <w:rPr>
          <w:rFonts w:ascii="Times New Roman" w:eastAsia="Times New Roman" w:hAnsi="Times New Roman" w:cs="Times New Roman"/>
          <w:sz w:val="24"/>
          <w:szCs w:val="24"/>
        </w:rPr>
        <w:t> which includes a group of several genes and the elements that control their expression as a unit.</w:t>
      </w:r>
    </w:p>
    <w:p w14:paraId="59362A27" w14:textId="77777777" w:rsidR="00DE4218" w:rsidRPr="00DE4218" w:rsidRDefault="00DE4218" w:rsidP="00DE4218">
      <w:pPr>
        <w:spacing w:before="240" w:after="0"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The first regulatory site of the operon is the promoter. For a gene to be transcribed, RNA polymerase recognizes and binds to the promoter region—the specific nucleotide sequence that signals the beginning of the gene. The second regulatory site is the </w:t>
      </w:r>
      <w:hyperlink r:id="rId54" w:anchor="glo646" w:history="1">
        <w:r w:rsidRPr="00DE4218">
          <w:rPr>
            <w:rFonts w:ascii="Times New Roman" w:eastAsia="Times New Roman" w:hAnsi="Times New Roman" w:cs="Times New Roman"/>
            <w:b/>
            <w:bCs/>
            <w:color w:val="0000FF"/>
            <w:sz w:val="24"/>
            <w:szCs w:val="24"/>
            <w:u w:val="single"/>
          </w:rPr>
          <w:t>operator.</w:t>
        </w:r>
      </w:hyperlink>
      <w:r w:rsidRPr="00DE4218">
        <w:rPr>
          <w:rFonts w:ascii="Times New Roman" w:eastAsia="Times New Roman" w:hAnsi="Times New Roman" w:cs="Times New Roman"/>
          <w:sz w:val="24"/>
          <w:szCs w:val="24"/>
        </w:rPr>
        <w:t> A molecule called a repressor protein can bind at this site and block RNA polymerase from transcribing the genes necessary for lactose metabolism. The third regulatory element is a </w:t>
      </w:r>
      <w:hyperlink r:id="rId55" w:anchor="glo811" w:history="1">
        <w:r w:rsidRPr="00DE4218">
          <w:rPr>
            <w:rFonts w:ascii="Times New Roman" w:eastAsia="Times New Roman" w:hAnsi="Times New Roman" w:cs="Times New Roman"/>
            <w:b/>
            <w:bCs/>
            <w:color w:val="0000FF"/>
            <w:sz w:val="24"/>
            <w:szCs w:val="24"/>
            <w:u w:val="single"/>
          </w:rPr>
          <w:t>regulatory gene.</w:t>
        </w:r>
      </w:hyperlink>
      <w:r w:rsidRPr="00DE4218">
        <w:rPr>
          <w:rFonts w:ascii="Times New Roman" w:eastAsia="Times New Roman" w:hAnsi="Times New Roman" w:cs="Times New Roman"/>
          <w:sz w:val="24"/>
          <w:szCs w:val="24"/>
        </w:rPr>
        <w:t> This gene codes for the repressor protein that binds to the operator and blocks RNA polymerase.</w:t>
      </w:r>
    </w:p>
    <w:p w14:paraId="0DFC1282" w14:textId="77777777" w:rsidR="00DE4218" w:rsidRPr="00DE4218" w:rsidRDefault="00DE4218" w:rsidP="00DE4218">
      <w:pPr>
        <w:spacing w:before="240" w:after="0" w:line="240" w:lineRule="auto"/>
        <w:rPr>
          <w:rFonts w:ascii="Times New Roman" w:eastAsia="Times New Roman" w:hAnsi="Times New Roman" w:cs="Times New Roman"/>
          <w:sz w:val="24"/>
          <w:szCs w:val="24"/>
        </w:rPr>
      </w:pPr>
      <w:proofErr w:type="gramStart"/>
      <w:r w:rsidRPr="00DE4218">
        <w:rPr>
          <w:rFonts w:ascii="Times New Roman" w:eastAsia="Times New Roman" w:hAnsi="Times New Roman" w:cs="Times New Roman"/>
          <w:sz w:val="24"/>
          <w:szCs w:val="24"/>
        </w:rPr>
        <w:t>Here’s</w:t>
      </w:r>
      <w:proofErr w:type="gramEnd"/>
      <w:r w:rsidRPr="00DE4218">
        <w:rPr>
          <w:rFonts w:ascii="Times New Roman" w:eastAsia="Times New Roman" w:hAnsi="Times New Roman" w:cs="Times New Roman"/>
          <w:sz w:val="24"/>
          <w:szCs w:val="24"/>
        </w:rPr>
        <w:t xml:space="preserve"> how this operon (called the “lac operon”) functions. If lactose is not present: (1) The regulatory gene produces the repressor protein. (2) The repressor protein binds to the operator region. And (3) RNA polymerase is blocked from transcribing the lactose metabolism genes (</w:t>
      </w:r>
      <w:hyperlink r:id="rId56" w:anchor="fig_6_17" w:history="1">
        <w:r w:rsidRPr="00DE4218">
          <w:rPr>
            <w:rFonts w:ascii="Arial" w:eastAsia="Times New Roman" w:hAnsi="Arial" w:cs="Arial"/>
            <w:b/>
            <w:bCs/>
            <w:color w:val="0000FF"/>
            <w:sz w:val="20"/>
            <w:szCs w:val="20"/>
            <w:u w:val="single"/>
          </w:rPr>
          <w:t>FIGURE 6-17</w:t>
        </w:r>
      </w:hyperlink>
      <w:r w:rsidRPr="00DE4218">
        <w:rPr>
          <w:rFonts w:ascii="Times New Roman" w:eastAsia="Times New Roman" w:hAnsi="Times New Roman" w:cs="Times New Roman"/>
          <w:sz w:val="24"/>
          <w:szCs w:val="24"/>
        </w:rPr>
        <w:t>).</w:t>
      </w:r>
    </w:p>
    <w:p w14:paraId="1A5EADC4" w14:textId="77777777" w:rsidR="00DE4218" w:rsidRPr="00DE4218" w:rsidRDefault="00DE4218" w:rsidP="00DE4218">
      <w:pPr>
        <w:spacing w:after="0"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noProof/>
          <w:sz w:val="24"/>
          <w:szCs w:val="24"/>
        </w:rPr>
        <mc:AlternateContent>
          <mc:Choice Requires="wps">
            <w:drawing>
              <wp:inline distT="0" distB="0" distL="0" distR="0" wp14:anchorId="63993B30" wp14:editId="08809EFF">
                <wp:extent cx="304800" cy="304800"/>
                <wp:effectExtent l="0" t="0" r="0" b="0"/>
                <wp:docPr id="147" name="AutoShape 160" descr="An illustration provides an overview of operon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08B45C" id="AutoShape 160" o:spid="_x0000_s1026" alt="An illustration provides an overview of operon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AFMaheEAIAAAEE&#10;AAAOAAAAAAAAAAAAAAAAAC4CAABkcnMvZTJvRG9jLnhtbFBLAQItABQABgAIAAAAIQBMoOks2AAA&#10;AAMBAAAPAAAAAAAAAAAAAAAAAGoEAABkcnMvZG93bnJldi54bWxQSwUGAAAAAAQABADzAAAAbwUA&#10;AAAA&#10;" filled="f" stroked="f">
                <o:lock v:ext="edit" aspectratio="t"/>
                <w10:anchorlock/>
              </v:rect>
            </w:pict>
          </mc:Fallback>
        </mc:AlternateContent>
      </w:r>
    </w:p>
    <w:p w14:paraId="3D3CF5F2" w14:textId="77777777" w:rsidR="00DE4218" w:rsidRPr="00DE4218" w:rsidRDefault="00DE4218" w:rsidP="00DE4218">
      <w:pPr>
        <w:spacing w:after="72" w:line="240" w:lineRule="auto"/>
        <w:rPr>
          <w:rFonts w:ascii="Arial" w:eastAsia="Times New Roman" w:hAnsi="Arial" w:cs="Arial"/>
        </w:rPr>
      </w:pPr>
      <w:r w:rsidRPr="00DE4218">
        <w:rPr>
          <w:rFonts w:ascii="Arial" w:eastAsia="Times New Roman" w:hAnsi="Arial" w:cs="Arial"/>
          <w:b/>
          <w:bCs/>
          <w:sz w:val="18"/>
          <w:szCs w:val="18"/>
          <w:shd w:val="clear" w:color="auto" w:fill="EB8D76"/>
        </w:rPr>
        <w:t>FIGURE 6-17</w:t>
      </w:r>
      <w:r w:rsidRPr="00DE4218">
        <w:rPr>
          <w:rFonts w:ascii="Arial" w:eastAsia="Times New Roman" w:hAnsi="Arial" w:cs="Arial"/>
        </w:rPr>
        <w:t> </w:t>
      </w:r>
      <w:r w:rsidRPr="00DE4218">
        <w:rPr>
          <w:rFonts w:ascii="Arial" w:eastAsia="Times New Roman" w:hAnsi="Arial" w:cs="Arial"/>
          <w:b/>
          <w:bCs/>
        </w:rPr>
        <w:t>Operon structure and action.</w:t>
      </w:r>
      <w:r w:rsidRPr="00DE4218">
        <w:rPr>
          <w:rFonts w:ascii="Arial" w:eastAsia="Times New Roman" w:hAnsi="Arial" w:cs="Arial"/>
        </w:rPr>
        <w:t> In </w:t>
      </w:r>
      <w:r w:rsidRPr="00DE4218">
        <w:rPr>
          <w:rFonts w:ascii="Arial" w:eastAsia="Times New Roman" w:hAnsi="Arial" w:cs="Arial"/>
          <w:i/>
          <w:iCs/>
        </w:rPr>
        <w:t>E. coli</w:t>
      </w:r>
      <w:r w:rsidRPr="00DE4218">
        <w:rPr>
          <w:rFonts w:ascii="Arial" w:eastAsia="Times New Roman" w:hAnsi="Arial" w:cs="Arial"/>
        </w:rPr>
        <w:t>, environmental conditions control the expression of the genes necessary for the metabolism of lactose.</w:t>
      </w:r>
    </w:p>
    <w:p w14:paraId="66B4122A"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The illustration titled “THE OPERON” is divided into two sections. The text on top reads,” An operon is a group of several genes, along with the elements that control their expression as a unit, all within one section of DNA*.” (*Sizes of these elements, here and below, are not shown to scale. The promoter and operator regions are typically much shorter than the genes.)</w:t>
      </w:r>
    </w:p>
    <w:p w14:paraId="2529B984"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The first section is titled “OPERON ORGANIZATION.” A long DNA double helix segment runs across the top. Sections are colored differently to show the promotor, operator, and genes.</w:t>
      </w:r>
    </w:p>
    <w:p w14:paraId="4CBEB1C7"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 xml:space="preserve">Promotor (colored green): The region of DNA that RNA polymerase recognizes and binds to </w:t>
      </w:r>
      <w:proofErr w:type="gramStart"/>
      <w:r w:rsidRPr="00DE4218">
        <w:rPr>
          <w:rFonts w:ascii="Times New Roman" w:eastAsia="Times New Roman" w:hAnsi="Times New Roman" w:cs="Times New Roman"/>
          <w:sz w:val="24"/>
          <w:szCs w:val="24"/>
        </w:rPr>
        <w:t>in order to</w:t>
      </w:r>
      <w:proofErr w:type="gramEnd"/>
      <w:r w:rsidRPr="00DE4218">
        <w:rPr>
          <w:rFonts w:ascii="Times New Roman" w:eastAsia="Times New Roman" w:hAnsi="Times New Roman" w:cs="Times New Roman"/>
          <w:sz w:val="24"/>
          <w:szCs w:val="24"/>
        </w:rPr>
        <w:t xml:space="preserve"> produce an mRNA transcript of the genes.</w:t>
      </w:r>
    </w:p>
    <w:p w14:paraId="4AB6FB4E"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Operator (colored yellow): The region of DNA that a repressor protein can bind to and, by doing so, block RNA polymerase from transcribing the genes.</w:t>
      </w:r>
    </w:p>
    <w:p w14:paraId="68D3BB45"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Genes are represented on the top DNA double helix as Gene 1 (blue), Gene 2 (purple), and Gene 3 (green). The corresponding text reads, “The region of DNA that is transcribed by RNA polymerase.”</w:t>
      </w:r>
    </w:p>
    <w:p w14:paraId="1DC44167"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The second section is titled “THE LAC OPERON IN ACTION.”</w:t>
      </w:r>
    </w:p>
    <w:p w14:paraId="0D0DBF26"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A text reads, “IF LACTOSE IS NOT PRESENT: OPERON OFF: A repressor protein binds to the operator, preventing RNA polymerase from binding to the promoter and transcribing the genes necessary for lactose metabolism.”</w:t>
      </w:r>
    </w:p>
    <w:p w14:paraId="636AC728"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 xml:space="preserve">An illustration shows an unwound DNA double helix with the following parts labeled: promoter, operator, Gene 1, Gene 2, and Gene 3. The RNA polymerase symbol is shown above with an </w:t>
      </w:r>
      <w:r w:rsidRPr="00DE4218">
        <w:rPr>
          <w:rFonts w:ascii="Times New Roman" w:eastAsia="Times New Roman" w:hAnsi="Times New Roman" w:cs="Times New Roman"/>
          <w:sz w:val="24"/>
          <w:szCs w:val="24"/>
        </w:rPr>
        <w:lastRenderedPageBreak/>
        <w:t xml:space="preserve">arrow pointing down from it. The repressor protein is shown in the operator part. A red circle with a diagonal slash and a red hexagon </w:t>
      </w:r>
      <w:proofErr w:type="gramStart"/>
      <w:r w:rsidRPr="00DE4218">
        <w:rPr>
          <w:rFonts w:ascii="Times New Roman" w:eastAsia="Times New Roman" w:hAnsi="Times New Roman" w:cs="Times New Roman"/>
          <w:sz w:val="24"/>
          <w:szCs w:val="24"/>
        </w:rPr>
        <w:t>stop</w:t>
      </w:r>
      <w:proofErr w:type="gramEnd"/>
      <w:r w:rsidRPr="00DE4218">
        <w:rPr>
          <w:rFonts w:ascii="Times New Roman" w:eastAsia="Times New Roman" w:hAnsi="Times New Roman" w:cs="Times New Roman"/>
          <w:sz w:val="24"/>
          <w:szCs w:val="24"/>
        </w:rPr>
        <w:t xml:space="preserve"> symbol show that the transcription process ends.</w:t>
      </w:r>
    </w:p>
    <w:p w14:paraId="126725C5"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The text in the second part of this section reads, “IF LACTOSE IS PRESENT: OPERON ON: Lactose (slightly modified) binds to the repressor protein, preventing it from binding to the operator. RNA polymerase can then bind to the promoter and transcribe the genes necessary for lactose metabolism.”</w:t>
      </w:r>
    </w:p>
    <w:p w14:paraId="1A20C10C"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An illustration shows the unwound DNA double helix with the following labels: promoter, operator, Gene 1, Gene 2, and Gene 3. The RNA polymerase is shown transcribing along the gene region of the top DNA strand, and the mRNA transcript (string-like line) is flowing out and across the bottom strand. A red circle and diagonal slash and a red hexagon stop symbol show that the transcription process ends. The repressor protein (stop symbol with a red arrow pointing down and a red circle/red diagonal slash through) is shown being blocked by the addition of lactose (shown as a structural model).</w:t>
      </w:r>
    </w:p>
    <w:p w14:paraId="759AB1F6" w14:textId="77777777" w:rsidR="00DE4218" w:rsidRPr="00DE4218" w:rsidRDefault="00DE4218" w:rsidP="00DE4218">
      <w:pPr>
        <w:spacing w:before="240" w:after="0"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If, on the other hand, lactose is present: (1) The regulatory gene produces the repressor protein. (2) Lactose binds to the repressor protein, altering its shape so that it can no longer bind to the operator. And (3) with no repressor bound to the DNA, RNA polymerase binds to the promoter and transcribes the genes necessary for lactose metabolism.</w:t>
      </w:r>
    </w:p>
    <w:p w14:paraId="4AAA2AF2" w14:textId="77777777" w:rsidR="00DE4218" w:rsidRPr="00DE4218" w:rsidRDefault="00DE4218" w:rsidP="00DE4218">
      <w:pPr>
        <w:spacing w:before="240" w:after="0"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Note that the lac operon is “switched on” only in the absence of glucose. In the absence of glucose, a regulatory protein called an activator helps the DNA unwind in the vicinity of the lac operon, enabling RNA polymerase to bind and transcribe genes. When glucose is present, however, the activator protein cannot bind to the DNA, and this prevents RNA polymerase from binding to and transcribing the lactose metabolism genes.</w:t>
      </w:r>
    </w:p>
    <w:p w14:paraId="7D3E5410" w14:textId="77777777" w:rsidR="00DE4218" w:rsidRPr="00DE4218" w:rsidRDefault="00DE4218" w:rsidP="00DE4218">
      <w:pPr>
        <w:spacing w:before="240" w:after="0" w:line="240" w:lineRule="auto"/>
        <w:outlineLvl w:val="2"/>
        <w:rPr>
          <w:rFonts w:ascii="Arial" w:eastAsia="Times New Roman" w:hAnsi="Arial" w:cs="Arial"/>
          <w:b/>
          <w:bCs/>
          <w:sz w:val="24"/>
          <w:szCs w:val="24"/>
        </w:rPr>
      </w:pPr>
      <w:r w:rsidRPr="00DE4218">
        <w:rPr>
          <w:rFonts w:ascii="Arial" w:eastAsia="Times New Roman" w:hAnsi="Arial" w:cs="Arial"/>
          <w:b/>
          <w:bCs/>
          <w:sz w:val="24"/>
          <w:szCs w:val="24"/>
        </w:rPr>
        <w:t>Eukaryotic Gene Control</w:t>
      </w:r>
    </w:p>
    <w:p w14:paraId="5B2BD4F5" w14:textId="77777777" w:rsidR="00DE4218" w:rsidRPr="00DE4218" w:rsidRDefault="00DE4218" w:rsidP="00DE4218">
      <w:pPr>
        <w:spacing w:after="0"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There are many other ways that genes can be regulated, besides operons. Many eukaryotic genes, for example, have associated nucleotide sequences called enhancer sequences. When a regulatory protein binds to these enhancer sequences, transcription rates for the associated gene are increased (a positive control).</w:t>
      </w:r>
    </w:p>
    <w:p w14:paraId="3B95B19E" w14:textId="77777777" w:rsidR="00DE4218" w:rsidRPr="00DE4218" w:rsidRDefault="00DE4218" w:rsidP="00DE4218">
      <w:pPr>
        <w:spacing w:before="240" w:after="0"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Additional mechanisms of gene control include the binding of chemicals to DNA that can block genes from being transcribed (negative control) and the regulation of mRNA. Messenger RNA can be regulated by altering its processing and transport, or by altering the rate at which it is broken down in the cytoplasm. Translation of mRNAs can be regulated, too, as can the processing of proteins following translation (</w:t>
      </w:r>
      <w:hyperlink r:id="rId57" w:anchor="fig_6_18" w:history="1">
        <w:r w:rsidRPr="00DE4218">
          <w:rPr>
            <w:rFonts w:ascii="Arial" w:eastAsia="Times New Roman" w:hAnsi="Arial" w:cs="Arial"/>
            <w:b/>
            <w:bCs/>
            <w:color w:val="0000FF"/>
            <w:sz w:val="20"/>
            <w:szCs w:val="20"/>
            <w:u w:val="single"/>
          </w:rPr>
          <w:t>FIGURE 6-18</w:t>
        </w:r>
      </w:hyperlink>
      <w:r w:rsidRPr="00DE4218">
        <w:rPr>
          <w:rFonts w:ascii="Times New Roman" w:eastAsia="Times New Roman" w:hAnsi="Times New Roman" w:cs="Times New Roman"/>
          <w:sz w:val="24"/>
          <w:szCs w:val="24"/>
        </w:rPr>
        <w:t>).</w:t>
      </w:r>
    </w:p>
    <w:p w14:paraId="78CBC27A" w14:textId="77777777" w:rsidR="00DE4218" w:rsidRPr="00DE4218" w:rsidRDefault="00DE4218" w:rsidP="00DE4218">
      <w:pPr>
        <w:spacing w:after="0"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noProof/>
          <w:sz w:val="24"/>
          <w:szCs w:val="24"/>
        </w:rPr>
        <mc:AlternateContent>
          <mc:Choice Requires="wps">
            <w:drawing>
              <wp:inline distT="0" distB="0" distL="0" distR="0" wp14:anchorId="49604818" wp14:editId="0DBAA80C">
                <wp:extent cx="304800" cy="304800"/>
                <wp:effectExtent l="0" t="0" r="0" b="0"/>
                <wp:docPr id="146" name="AutoShape 161" descr="An illustration shows the “mechanisms of regulating gene express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BC2124" id="AutoShape 161" o:spid="_x0000_s1026" alt="An illustration shows the “mechanisms of regulating gene express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" filled="f" stroked="f">
                <o:lock v:ext="edit" aspectratio="t"/>
                <w10:anchorlock/>
              </v:rect>
            </w:pict>
          </mc:Fallback>
        </mc:AlternateContent>
      </w:r>
    </w:p>
    <w:p w14:paraId="3BF0B87C" w14:textId="77777777" w:rsidR="00DE4218" w:rsidRPr="00DE4218" w:rsidRDefault="00DE4218" w:rsidP="00DE4218">
      <w:pPr>
        <w:spacing w:after="72" w:line="240" w:lineRule="auto"/>
        <w:rPr>
          <w:rFonts w:ascii="Arial" w:eastAsia="Times New Roman" w:hAnsi="Arial" w:cs="Arial"/>
        </w:rPr>
      </w:pPr>
      <w:r w:rsidRPr="00DE4218">
        <w:rPr>
          <w:rFonts w:ascii="Arial" w:eastAsia="Times New Roman" w:hAnsi="Arial" w:cs="Arial"/>
          <w:b/>
          <w:bCs/>
          <w:sz w:val="18"/>
          <w:szCs w:val="18"/>
          <w:shd w:val="clear" w:color="auto" w:fill="EB8D76"/>
        </w:rPr>
        <w:t>FIGURE 6-18</w:t>
      </w:r>
      <w:r w:rsidRPr="00DE4218">
        <w:rPr>
          <w:rFonts w:ascii="Arial" w:eastAsia="Times New Roman" w:hAnsi="Arial" w:cs="Arial"/>
        </w:rPr>
        <w:t> </w:t>
      </w:r>
      <w:r w:rsidRPr="00DE4218">
        <w:rPr>
          <w:rFonts w:ascii="Arial" w:eastAsia="Times New Roman" w:hAnsi="Arial" w:cs="Arial"/>
          <w:b/>
          <w:bCs/>
        </w:rPr>
        <w:t>Regulating gene expression.</w:t>
      </w:r>
      <w:r w:rsidRPr="00DE4218">
        <w:rPr>
          <w:rFonts w:ascii="Arial" w:eastAsia="Times New Roman" w:hAnsi="Arial" w:cs="Arial"/>
        </w:rPr>
        <w:t> Cells can increase or decrease gene expression in multiple ways.</w:t>
      </w:r>
    </w:p>
    <w:p w14:paraId="1CE231C2"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The illustration is divided into two sections. The first section is labeled TRANSCRIPTION REGULATION.</w:t>
      </w:r>
    </w:p>
    <w:p w14:paraId="2C9BA89C"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lastRenderedPageBreak/>
        <w:t xml:space="preserve">An illustration at the right shows </w:t>
      </w:r>
      <w:proofErr w:type="gramStart"/>
      <w:r w:rsidRPr="00DE4218">
        <w:rPr>
          <w:rFonts w:ascii="Times New Roman" w:eastAsia="Times New Roman" w:hAnsi="Times New Roman" w:cs="Times New Roman"/>
          <w:sz w:val="24"/>
          <w:szCs w:val="24"/>
        </w:rPr>
        <w:t>a</w:t>
      </w:r>
      <w:proofErr w:type="gramEnd"/>
      <w:r w:rsidRPr="00DE4218">
        <w:rPr>
          <w:rFonts w:ascii="Times New Roman" w:eastAsia="Times New Roman" w:hAnsi="Times New Roman" w:cs="Times New Roman"/>
          <w:sz w:val="24"/>
          <w:szCs w:val="24"/>
        </w:rPr>
        <w:t xml:space="preserve"> RNA polymerase transcribing across the top strand of a DNA. A wide green forward arrow suggests forward movement. The text to the left of this illustration reads, “POSITIVE CONTROL: Activators can initiate or speed up gene expression. Enhancer sequences can speed RNA polymerase binding and gene transcription.</w:t>
      </w:r>
    </w:p>
    <w:p w14:paraId="6AA026EF"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The next illustration shows the RNA polymerase transcribing across the top strand of DNA in the forward direction as shown by a forward arrow. A red circle with a diagonal slash is shown at the end of the arrow. Text to the left of this image reads, “NEGATIVE CONTROL: Repressors can block or slow down gene expression. Chemicals can bind to DNA and block gene transcription.”</w:t>
      </w:r>
    </w:p>
    <w:p w14:paraId="1D029CDB"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The second section of the illustration is titled “POST-TRANSCRIPTION REGULATION.”</w:t>
      </w:r>
    </w:p>
    <w:p w14:paraId="084844F8"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An illustration of mRNA at the far right is shown in two parts. In the first part, downward arrows are shown above and below the mRNA strand. In the second part of the image, red circles with diagonal slash are shown atop both the downward arrows. Text to the left of the illustration reads, “POST-TRANSCRIPTION REGULATION: mRNA processing, transport, and enzymatic breakdown can be blocked or accelerated. mRNA translation and protein processing rates can be altered.”</w:t>
      </w:r>
    </w:p>
    <w:p w14:paraId="578A958A" w14:textId="77777777" w:rsidR="00DE4218" w:rsidRPr="00DE4218" w:rsidRDefault="00DE4218" w:rsidP="00DE4218">
      <w:pPr>
        <w:spacing w:before="120" w:after="72" w:line="240" w:lineRule="auto"/>
        <w:outlineLvl w:val="3"/>
        <w:rPr>
          <w:rFonts w:ascii="Arial" w:eastAsia="Times New Roman" w:hAnsi="Arial" w:cs="Arial"/>
          <w:b/>
          <w:bCs/>
          <w:sz w:val="26"/>
          <w:szCs w:val="26"/>
        </w:rPr>
      </w:pPr>
      <w:r w:rsidRPr="00DE4218">
        <w:rPr>
          <w:rFonts w:ascii="Arial" w:eastAsia="Times New Roman" w:hAnsi="Arial" w:cs="Arial"/>
          <w:b/>
          <w:bCs/>
          <w:sz w:val="26"/>
          <w:szCs w:val="26"/>
        </w:rPr>
        <w:t>TAKE HOME MESSAGE 6.8</w:t>
      </w:r>
    </w:p>
    <w:p w14:paraId="7A97B8DA" w14:textId="77777777" w:rsidR="00DE4218" w:rsidRPr="00DE4218" w:rsidRDefault="00DE4218" w:rsidP="00DE4218">
      <w:pPr>
        <w:spacing w:before="24" w:after="0" w:line="240" w:lineRule="auto"/>
        <w:rPr>
          <w:rFonts w:ascii="Arial" w:eastAsia="Times New Roman" w:hAnsi="Arial" w:cs="Arial"/>
          <w:b/>
          <w:bCs/>
        </w:rPr>
      </w:pPr>
      <w:r w:rsidRPr="00DE4218">
        <w:rPr>
          <w:rFonts w:ascii="Arial" w:eastAsia="Times New Roman" w:hAnsi="Arial" w:cs="Arial"/>
          <w:b/>
          <w:bCs/>
        </w:rPr>
        <w:t>» Environmental signals influence the expression—the turning on and turning off—of genes. By binding to DNA, regulatory proteins can block or facilitate the binding of RNA polymerase and the subsequent transcription of genes. Regulation of gene expression can also occur in a variety of other ways that enhance or impede transcription, or alter mRNA’s longevity and rate of degradation, or influence translation or protein processing.</w:t>
      </w:r>
    </w:p>
    <w:p w14:paraId="5DAA0FF2" w14:textId="4CCD9A58" w:rsidR="00DE4218" w:rsidRDefault="00DE4218"/>
    <w:p w14:paraId="04D63503" w14:textId="77777777" w:rsidR="00DE4218" w:rsidRPr="00DE4218" w:rsidRDefault="00DE4218" w:rsidP="00DE4218">
      <w:pPr>
        <w:spacing w:after="0"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noProof/>
          <w:sz w:val="24"/>
          <w:szCs w:val="24"/>
        </w:rPr>
        <mc:AlternateContent>
          <mc:Choice Requires="wps">
            <w:drawing>
              <wp:inline distT="0" distB="0" distL="0" distR="0" wp14:anchorId="2619E0AC" wp14:editId="49CCE619">
                <wp:extent cx="304800" cy="304800"/>
                <wp:effectExtent l="0" t="0" r="0" b="0"/>
                <wp:docPr id="156" name="AutoShape 166" descr="A photo shows a close up of an albino reticulated pyth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312ABB" id="AutoShape 166" o:spid="_x0000_s1026" alt="A photo shows a close up of an albino reticulated pyth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BOASot&#10;FgIAAAoEAAAOAAAAAAAAAAAAAAAAAC4CAABkcnMvZTJvRG9jLnhtbFBLAQItABQABgAIAAAAIQBM&#10;oOks2AAAAAMBAAAPAAAAAAAAAAAAAAAAAHAEAABkcnMvZG93bnJldi54bWxQSwUGAAAAAAQABADz&#10;AAAAdQUAAAAA&#10;" filled="f" stroked="f">
                <o:lock v:ext="edit" aspectratio="t"/>
                <w10:anchorlock/>
              </v:rect>
            </w:pict>
          </mc:Fallback>
        </mc:AlternateContent>
      </w:r>
    </w:p>
    <w:p w14:paraId="28BC6971" w14:textId="77777777" w:rsidR="00DE4218" w:rsidRPr="00DE4218" w:rsidRDefault="00DE4218" w:rsidP="00DE4218">
      <w:pPr>
        <w:spacing w:after="72" w:line="240" w:lineRule="auto"/>
        <w:jc w:val="right"/>
        <w:rPr>
          <w:rFonts w:ascii="Arial" w:eastAsia="Times New Roman" w:hAnsi="Arial" w:cs="Arial"/>
          <w:b/>
          <w:bCs/>
          <w:i/>
          <w:iCs/>
          <w:color w:val="535454"/>
          <w:sz w:val="19"/>
          <w:szCs w:val="19"/>
        </w:rPr>
      </w:pPr>
      <w:r w:rsidRPr="00DE4218">
        <w:rPr>
          <w:rFonts w:ascii="Arial" w:eastAsia="Times New Roman" w:hAnsi="Arial" w:cs="Arial"/>
          <w:b/>
          <w:bCs/>
          <w:i/>
          <w:iCs/>
          <w:color w:val="535454"/>
          <w:sz w:val="19"/>
          <w:szCs w:val="19"/>
        </w:rPr>
        <w:t>This albino reticulated python (</w:t>
      </w:r>
      <w:proofErr w:type="spellStart"/>
      <w:r w:rsidRPr="00DE4218">
        <w:rPr>
          <w:rFonts w:ascii="Arial" w:eastAsia="Times New Roman" w:hAnsi="Arial" w:cs="Arial"/>
          <w:b/>
          <w:bCs/>
          <w:i/>
          <w:iCs/>
          <w:color w:val="535454"/>
          <w:sz w:val="19"/>
          <w:szCs w:val="19"/>
        </w:rPr>
        <w:t>Malayopython</w:t>
      </w:r>
      <w:proofErr w:type="spellEnd"/>
      <w:r w:rsidRPr="00DE4218">
        <w:rPr>
          <w:rFonts w:ascii="Arial" w:eastAsia="Times New Roman" w:hAnsi="Arial" w:cs="Arial"/>
          <w:b/>
          <w:bCs/>
          <w:i/>
          <w:iCs/>
          <w:color w:val="535454"/>
          <w:sz w:val="19"/>
          <w:szCs w:val="19"/>
        </w:rPr>
        <w:t xml:space="preserve"> reticulatus) lacks skin pigment.</w:t>
      </w:r>
    </w:p>
    <w:p w14:paraId="5F25D41D"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 xml:space="preserve">A text reads “6.9 </w:t>
      </w:r>
      <w:proofErr w:type="gramStart"/>
      <w:r w:rsidRPr="00DE4218">
        <w:rPr>
          <w:rFonts w:ascii="Times New Roman" w:eastAsia="Times New Roman" w:hAnsi="Times New Roman" w:cs="Times New Roman"/>
          <w:sz w:val="24"/>
          <w:szCs w:val="24"/>
        </w:rPr>
        <w:t>“ 6.11</w:t>
      </w:r>
      <w:proofErr w:type="gramEnd"/>
      <w:r w:rsidRPr="00DE4218">
        <w:rPr>
          <w:rFonts w:ascii="Times New Roman" w:eastAsia="Times New Roman" w:hAnsi="Times New Roman" w:cs="Times New Roman"/>
          <w:sz w:val="24"/>
          <w:szCs w:val="24"/>
        </w:rPr>
        <w:t>: Damage to the genetic code has a variety of causes and effects.”</w:t>
      </w:r>
    </w:p>
    <w:p w14:paraId="494741FD" w14:textId="77777777" w:rsidR="00DE4218" w:rsidRPr="00DE4218" w:rsidRDefault="00DE4218" w:rsidP="00DE4218">
      <w:pPr>
        <w:pBdr>
          <w:bottom w:val="single" w:sz="12" w:space="2" w:color="D0431D"/>
        </w:pBdr>
        <w:spacing w:before="600" w:after="240" w:line="288" w:lineRule="atLeast"/>
        <w:outlineLvl w:val="1"/>
        <w:rPr>
          <w:rFonts w:ascii="Arial" w:eastAsia="Times New Roman" w:hAnsi="Arial" w:cs="Arial"/>
          <w:sz w:val="29"/>
          <w:szCs w:val="29"/>
        </w:rPr>
      </w:pPr>
      <w:r w:rsidRPr="00DE4218">
        <w:rPr>
          <w:rFonts w:ascii="Arial" w:eastAsia="Times New Roman" w:hAnsi="Arial" w:cs="Arial"/>
          <w:color w:val="B62A04"/>
          <w:sz w:val="41"/>
          <w:szCs w:val="41"/>
        </w:rPr>
        <w:t>6.9</w:t>
      </w:r>
      <w:r w:rsidRPr="00DE4218">
        <w:rPr>
          <w:rFonts w:ascii="Arial" w:eastAsia="Times New Roman" w:hAnsi="Arial" w:cs="Arial"/>
          <w:sz w:val="29"/>
          <w:szCs w:val="29"/>
        </w:rPr>
        <w:t> What causes a mutation, and what are its effects?</w:t>
      </w:r>
    </w:p>
    <w:p w14:paraId="4DBB5E80" w14:textId="77777777" w:rsidR="00DE4218" w:rsidRPr="00DE4218" w:rsidRDefault="00DE4218" w:rsidP="00DE4218">
      <w:pPr>
        <w:spacing w:before="240" w:after="0" w:line="240" w:lineRule="auto"/>
        <w:rPr>
          <w:rFonts w:ascii="Times New Roman" w:eastAsia="Times New Roman" w:hAnsi="Times New Roman" w:cs="Times New Roman"/>
          <w:color w:val="000000"/>
          <w:sz w:val="24"/>
          <w:szCs w:val="24"/>
        </w:rPr>
      </w:pPr>
      <w:r w:rsidRPr="00DE4218">
        <w:rPr>
          <w:rFonts w:ascii="Times New Roman" w:eastAsia="Times New Roman" w:hAnsi="Times New Roman" w:cs="Times New Roman"/>
          <w:b/>
          <w:bCs/>
          <w:color w:val="000000"/>
          <w:sz w:val="36"/>
          <w:szCs w:val="36"/>
        </w:rPr>
        <w:t>T</w:t>
      </w:r>
      <w:r w:rsidRPr="00DE4218">
        <w:rPr>
          <w:rFonts w:ascii="Times New Roman" w:eastAsia="Times New Roman" w:hAnsi="Times New Roman" w:cs="Times New Roman"/>
          <w:color w:val="000000"/>
          <w:sz w:val="24"/>
          <w:szCs w:val="24"/>
        </w:rPr>
        <w:t>hrough the processes of transcription and translation, an organism converts the information held in its genes into the proteins necessary for life. But the process is only as good as the organism’s underlying genetic information. Sometimes, something alters the sequence of bases in an organism’s DNA. Such an alteration is called a </w:t>
      </w:r>
      <w:hyperlink r:id="rId58" w:anchor="glo597" w:history="1">
        <w:r w:rsidRPr="00DE4218">
          <w:rPr>
            <w:rFonts w:ascii="Times New Roman" w:eastAsia="Times New Roman" w:hAnsi="Times New Roman" w:cs="Times New Roman"/>
            <w:b/>
            <w:bCs/>
            <w:color w:val="0000FF"/>
            <w:sz w:val="24"/>
            <w:szCs w:val="24"/>
            <w:u w:val="single"/>
          </w:rPr>
          <w:t>mutation,</w:t>
        </w:r>
      </w:hyperlink>
      <w:r w:rsidRPr="00DE4218">
        <w:rPr>
          <w:rFonts w:ascii="Times New Roman" w:eastAsia="Times New Roman" w:hAnsi="Times New Roman" w:cs="Times New Roman"/>
          <w:color w:val="000000"/>
          <w:sz w:val="24"/>
          <w:szCs w:val="24"/>
        </w:rPr>
        <w:t> and it can lead to changes in the structure and function of the proteins produced and have a range of effects. Sometimes mutations result in serious, even deadly, problems (</w:t>
      </w:r>
      <w:hyperlink r:id="rId59" w:anchor="fig_6_19" w:history="1">
        <w:r w:rsidRPr="00DE4218">
          <w:rPr>
            <w:rFonts w:ascii="Arial" w:eastAsia="Times New Roman" w:hAnsi="Arial" w:cs="Arial"/>
            <w:b/>
            <w:bCs/>
            <w:color w:val="0000FF"/>
            <w:sz w:val="20"/>
            <w:szCs w:val="20"/>
            <w:u w:val="single"/>
          </w:rPr>
          <w:t>FIGURE 6-19</w:t>
        </w:r>
      </w:hyperlink>
      <w:r w:rsidRPr="00DE4218">
        <w:rPr>
          <w:rFonts w:ascii="Times New Roman" w:eastAsia="Times New Roman" w:hAnsi="Times New Roman" w:cs="Times New Roman"/>
          <w:color w:val="000000"/>
          <w:sz w:val="24"/>
          <w:szCs w:val="24"/>
        </w:rPr>
        <w:t>). Sometimes mutations have little or no detrimental effect. And occasionally—but very rarely—they may even turn out to be beneficial to the organism.</w:t>
      </w:r>
    </w:p>
    <w:p w14:paraId="28253B4E" w14:textId="77777777" w:rsidR="00DE4218" w:rsidRPr="00DE4218" w:rsidRDefault="00DE4218" w:rsidP="00DE4218">
      <w:pPr>
        <w:spacing w:after="0"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noProof/>
          <w:sz w:val="24"/>
          <w:szCs w:val="24"/>
        </w:rPr>
        <w:lastRenderedPageBreak/>
        <mc:AlternateContent>
          <mc:Choice Requires="wps">
            <w:drawing>
              <wp:inline distT="0" distB="0" distL="0" distR="0" wp14:anchorId="54A42F16" wp14:editId="39AF4F4F">
                <wp:extent cx="304800" cy="304800"/>
                <wp:effectExtent l="0" t="0" r="0" b="0"/>
                <wp:docPr id="155" name="AutoShape 167" descr="Two photos show fruit flies. The photo on the left shows a Normal fruit fly and the photo on the right, shows a mutant fruit fl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C2BB76" id="AutoShape 167" o:spid="_x0000_s1026" alt="Two photos show fruit flies. The photo on the left shows a Normal fruit fly and the photo on the right, shows a mutant fruit fly."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" filled="f" stroked="f">
                <o:lock v:ext="edit" aspectratio="t"/>
                <w10:anchorlock/>
              </v:rect>
            </w:pict>
          </mc:Fallback>
        </mc:AlternateContent>
      </w:r>
    </w:p>
    <w:p w14:paraId="3760DAE8" w14:textId="77777777" w:rsidR="00DE4218" w:rsidRPr="00DE4218" w:rsidRDefault="00DE4218" w:rsidP="00DE4218">
      <w:pPr>
        <w:spacing w:after="72" w:line="240" w:lineRule="auto"/>
        <w:rPr>
          <w:rFonts w:ascii="Arial" w:eastAsia="Times New Roman" w:hAnsi="Arial" w:cs="Arial"/>
        </w:rPr>
      </w:pPr>
      <w:r w:rsidRPr="00DE4218">
        <w:rPr>
          <w:rFonts w:ascii="Arial" w:eastAsia="Times New Roman" w:hAnsi="Arial" w:cs="Arial"/>
          <w:b/>
          <w:bCs/>
          <w:sz w:val="18"/>
          <w:szCs w:val="18"/>
          <w:shd w:val="clear" w:color="auto" w:fill="EB8D76"/>
        </w:rPr>
        <w:t>FIGURE 6-19</w:t>
      </w:r>
      <w:r w:rsidRPr="00DE4218">
        <w:rPr>
          <w:rFonts w:ascii="Arial" w:eastAsia="Times New Roman" w:hAnsi="Arial" w:cs="Arial"/>
        </w:rPr>
        <w:t> </w:t>
      </w:r>
      <w:r w:rsidRPr="00DE4218">
        <w:rPr>
          <w:rFonts w:ascii="Arial" w:eastAsia="Times New Roman" w:hAnsi="Arial" w:cs="Arial"/>
          <w:b/>
          <w:bCs/>
        </w:rPr>
        <w:t>Wreaking havoc.</w:t>
      </w:r>
    </w:p>
    <w:p w14:paraId="19BAB945"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A callout points to the head of the mutant fruit fly and reads, “Mutations can change the protein produced by the altered gene. Shown here: in fruit flies, a mutation in a gene for eye shape results in almost complete loss of the eye.”</w:t>
      </w:r>
    </w:p>
    <w:p w14:paraId="2B624E61" w14:textId="77777777" w:rsidR="00DE4218" w:rsidRPr="00DE4218" w:rsidRDefault="00DE4218" w:rsidP="00DE4218">
      <w:pPr>
        <w:spacing w:before="240" w:after="0" w:line="240" w:lineRule="auto"/>
        <w:rPr>
          <w:rFonts w:ascii="Times New Roman" w:eastAsia="Times New Roman" w:hAnsi="Times New Roman" w:cs="Times New Roman"/>
          <w:color w:val="000000"/>
          <w:sz w:val="24"/>
          <w:szCs w:val="24"/>
        </w:rPr>
      </w:pPr>
      <w:r w:rsidRPr="00DE4218">
        <w:rPr>
          <w:rFonts w:ascii="Times New Roman" w:eastAsia="Times New Roman" w:hAnsi="Times New Roman" w:cs="Times New Roman"/>
          <w:color w:val="000000"/>
          <w:sz w:val="24"/>
          <w:szCs w:val="24"/>
        </w:rPr>
        <w:t xml:space="preserve">As an example of how mutations can affect organisms, consider breast cancer in humans. When two human genes called BRCA1 and BRCA2 are functioning properly, they reduce breast cancer risk by helping to repair DNA damage, which prevents </w:t>
      </w:r>
      <w:proofErr w:type="spellStart"/>
      <w:r w:rsidRPr="00DE4218">
        <w:rPr>
          <w:rFonts w:ascii="Times New Roman" w:eastAsia="Times New Roman" w:hAnsi="Times New Roman" w:cs="Times New Roman"/>
          <w:color w:val="000000"/>
          <w:sz w:val="24"/>
          <w:szCs w:val="24"/>
        </w:rPr>
        <w:t>accumulaton</w:t>
      </w:r>
      <w:proofErr w:type="spellEnd"/>
      <w:r w:rsidRPr="00DE4218">
        <w:rPr>
          <w:rFonts w:ascii="Times New Roman" w:eastAsia="Times New Roman" w:hAnsi="Times New Roman" w:cs="Times New Roman"/>
          <w:color w:val="000000"/>
          <w:sz w:val="24"/>
          <w:szCs w:val="24"/>
        </w:rPr>
        <w:t xml:space="preserve"> of changes that lead to cancer. If the DNA sequence of either of these genes is altered through mutation and the gene’s normal function is lost, the person carrying the gene has a significantly increased risk of developing breast cancer. (Because a variety of factors, including environmental variables, are involved, </w:t>
      </w:r>
      <w:proofErr w:type="gramStart"/>
      <w:r w:rsidRPr="00DE4218">
        <w:rPr>
          <w:rFonts w:ascii="Times New Roman" w:eastAsia="Times New Roman" w:hAnsi="Times New Roman" w:cs="Times New Roman"/>
          <w:color w:val="000000"/>
          <w:sz w:val="24"/>
          <w:szCs w:val="24"/>
        </w:rPr>
        <w:t>it’s</w:t>
      </w:r>
      <w:proofErr w:type="gramEnd"/>
      <w:r w:rsidRPr="00DE4218">
        <w:rPr>
          <w:rFonts w:ascii="Times New Roman" w:eastAsia="Times New Roman" w:hAnsi="Times New Roman" w:cs="Times New Roman"/>
          <w:color w:val="000000"/>
          <w:sz w:val="24"/>
          <w:szCs w:val="24"/>
        </w:rPr>
        <w:t xml:space="preserve"> impossible to know whether these individuals will develop breast cancer.)</w:t>
      </w:r>
    </w:p>
    <w:p w14:paraId="7565AF8F" w14:textId="77777777" w:rsidR="00DE4218" w:rsidRPr="00DE4218" w:rsidRDefault="00DE4218" w:rsidP="00DE4218">
      <w:pPr>
        <w:spacing w:before="240" w:after="0" w:line="240" w:lineRule="auto"/>
        <w:rPr>
          <w:rFonts w:ascii="Times New Roman" w:eastAsia="Times New Roman" w:hAnsi="Times New Roman" w:cs="Times New Roman"/>
          <w:color w:val="000000"/>
          <w:sz w:val="24"/>
          <w:szCs w:val="24"/>
        </w:rPr>
      </w:pPr>
      <w:r w:rsidRPr="00DE4218">
        <w:rPr>
          <w:rFonts w:ascii="Times New Roman" w:eastAsia="Times New Roman" w:hAnsi="Times New Roman" w:cs="Times New Roman"/>
          <w:color w:val="000000"/>
          <w:sz w:val="24"/>
          <w:szCs w:val="24"/>
        </w:rPr>
        <w:t>Currently, more than 200 different mutations in the DNA sequences of these genes have been detected, each of which results in an increased risk of developing breast cancer.</w:t>
      </w:r>
    </w:p>
    <w:p w14:paraId="590CF65C" w14:textId="77777777" w:rsidR="00DE4218" w:rsidRPr="00DE4218" w:rsidRDefault="00DE4218" w:rsidP="00DE4218">
      <w:pPr>
        <w:spacing w:before="240" w:after="0" w:line="240" w:lineRule="auto"/>
        <w:rPr>
          <w:rFonts w:ascii="Times New Roman" w:eastAsia="Times New Roman" w:hAnsi="Times New Roman" w:cs="Times New Roman"/>
          <w:color w:val="000000"/>
          <w:sz w:val="24"/>
          <w:szCs w:val="24"/>
        </w:rPr>
      </w:pPr>
      <w:r w:rsidRPr="00DE4218">
        <w:rPr>
          <w:rFonts w:ascii="Times New Roman" w:eastAsia="Times New Roman" w:hAnsi="Times New Roman" w:cs="Times New Roman"/>
          <w:color w:val="000000"/>
          <w:sz w:val="24"/>
          <w:szCs w:val="24"/>
        </w:rPr>
        <w:t xml:space="preserve">Given the havoc mutations can cause for an organism, it might be surprising that most mutations are neutral, having neither a positive nor a negative effect on an organism. This happens when a mutation occurs in a noncoding region of DNA, or when a change in DNA within a gene </w:t>
      </w:r>
      <w:proofErr w:type="gramStart"/>
      <w:r w:rsidRPr="00DE4218">
        <w:rPr>
          <w:rFonts w:ascii="Times New Roman" w:eastAsia="Times New Roman" w:hAnsi="Times New Roman" w:cs="Times New Roman"/>
          <w:color w:val="000000"/>
          <w:sz w:val="24"/>
          <w:szCs w:val="24"/>
        </w:rPr>
        <w:t>doesn’t</w:t>
      </w:r>
      <w:proofErr w:type="gramEnd"/>
      <w:r w:rsidRPr="00DE4218">
        <w:rPr>
          <w:rFonts w:ascii="Times New Roman" w:eastAsia="Times New Roman" w:hAnsi="Times New Roman" w:cs="Times New Roman"/>
          <w:color w:val="000000"/>
          <w:sz w:val="24"/>
          <w:szCs w:val="24"/>
        </w:rPr>
        <w:t xml:space="preserve"> alter the function of the protein produced. Researchers estimate that the rate of mutations in cells involved in reproduction is approximately 10</w:t>
      </w:r>
      <w:r w:rsidRPr="00DE4218">
        <w:rPr>
          <w:rFonts w:ascii="Times New Roman" w:eastAsia="Times New Roman" w:hAnsi="Times New Roman" w:cs="Times New Roman"/>
          <w:color w:val="000000"/>
          <w:sz w:val="24"/>
          <w:szCs w:val="24"/>
          <w:vertAlign w:val="superscript"/>
        </w:rPr>
        <w:t>“8</w:t>
      </w:r>
      <w:r w:rsidRPr="00DE4218">
        <w:rPr>
          <w:rFonts w:ascii="Times New Roman" w:eastAsia="Times New Roman" w:hAnsi="Times New Roman" w:cs="Times New Roman"/>
          <w:color w:val="000000"/>
          <w:sz w:val="24"/>
          <w:szCs w:val="24"/>
        </w:rPr>
        <w:t> per base pair per generation.</w:t>
      </w:r>
    </w:p>
    <w:p w14:paraId="61541989" w14:textId="77777777" w:rsidR="00DE4218" w:rsidRPr="00DE4218" w:rsidRDefault="00DE4218" w:rsidP="00DE4218">
      <w:pPr>
        <w:spacing w:before="240" w:after="0" w:line="240" w:lineRule="auto"/>
        <w:rPr>
          <w:rFonts w:ascii="Times New Roman" w:eastAsia="Times New Roman" w:hAnsi="Times New Roman" w:cs="Times New Roman"/>
          <w:color w:val="000000"/>
          <w:sz w:val="24"/>
          <w:szCs w:val="24"/>
        </w:rPr>
      </w:pPr>
      <w:r w:rsidRPr="00DE4218">
        <w:rPr>
          <w:rFonts w:ascii="Times New Roman" w:eastAsia="Times New Roman" w:hAnsi="Times New Roman" w:cs="Times New Roman"/>
          <w:color w:val="000000"/>
          <w:sz w:val="24"/>
          <w:szCs w:val="24"/>
        </w:rPr>
        <w:t xml:space="preserve">Mutations are essential to evolution. Those mutations that </w:t>
      </w:r>
      <w:proofErr w:type="gramStart"/>
      <w:r w:rsidRPr="00DE4218">
        <w:rPr>
          <w:rFonts w:ascii="Times New Roman" w:eastAsia="Times New Roman" w:hAnsi="Times New Roman" w:cs="Times New Roman"/>
          <w:color w:val="000000"/>
          <w:sz w:val="24"/>
          <w:szCs w:val="24"/>
        </w:rPr>
        <w:t>don’t</w:t>
      </w:r>
      <w:proofErr w:type="gramEnd"/>
      <w:r w:rsidRPr="00DE4218">
        <w:rPr>
          <w:rFonts w:ascii="Times New Roman" w:eastAsia="Times New Roman" w:hAnsi="Times New Roman" w:cs="Times New Roman"/>
          <w:color w:val="000000"/>
          <w:sz w:val="24"/>
          <w:szCs w:val="24"/>
        </w:rPr>
        <w:t xml:space="preserve"> kill an organism, or reduce its ability to survive and reproduce, can be beneficial. Every genetic feature in every organism was, initially, the result of a mutation. Most mutations you inherit from your parents will have no effect. And all of us are carrying mutations that we will never know about!</w:t>
      </w:r>
    </w:p>
    <w:p w14:paraId="72648F1B" w14:textId="77777777" w:rsidR="00DE4218" w:rsidRPr="00DE4218" w:rsidRDefault="00DE4218" w:rsidP="00DE4218">
      <w:pPr>
        <w:spacing w:before="240" w:after="0" w:line="240" w:lineRule="auto"/>
        <w:rPr>
          <w:rFonts w:ascii="Times New Roman" w:eastAsia="Times New Roman" w:hAnsi="Times New Roman" w:cs="Times New Roman"/>
          <w:color w:val="000000"/>
          <w:sz w:val="24"/>
          <w:szCs w:val="24"/>
        </w:rPr>
      </w:pPr>
      <w:r w:rsidRPr="00DE4218">
        <w:rPr>
          <w:rFonts w:ascii="Times New Roman" w:eastAsia="Times New Roman" w:hAnsi="Times New Roman" w:cs="Times New Roman"/>
          <w:color w:val="000000"/>
          <w:sz w:val="24"/>
          <w:szCs w:val="24"/>
        </w:rPr>
        <w:t xml:space="preserve">The type of cell in which a mutation occurs is important. Mutations in non-sex cells (such as skin or lung cells) can have bad health consequences for the person carrying them. Many forms of cancer, such as lung cancer and skin cancer, result from such mutations. </w:t>
      </w:r>
      <w:proofErr w:type="gramStart"/>
      <w:r w:rsidRPr="00DE4218">
        <w:rPr>
          <w:rFonts w:ascii="Times New Roman" w:eastAsia="Times New Roman" w:hAnsi="Times New Roman" w:cs="Times New Roman"/>
          <w:color w:val="000000"/>
          <w:sz w:val="24"/>
          <w:szCs w:val="24"/>
        </w:rPr>
        <w:t>But,</w:t>
      </w:r>
      <w:proofErr w:type="gramEnd"/>
      <w:r w:rsidRPr="00DE4218">
        <w:rPr>
          <w:rFonts w:ascii="Times New Roman" w:eastAsia="Times New Roman" w:hAnsi="Times New Roman" w:cs="Times New Roman"/>
          <w:color w:val="000000"/>
          <w:sz w:val="24"/>
          <w:szCs w:val="24"/>
        </w:rPr>
        <w:t xml:space="preserve"> non-sex-cell mutations are not passed on to your children.</w:t>
      </w:r>
    </w:p>
    <w:p w14:paraId="16D3060F" w14:textId="77777777" w:rsidR="00DE4218" w:rsidRPr="00DE4218" w:rsidRDefault="00DE4218" w:rsidP="00DE4218">
      <w:pPr>
        <w:spacing w:before="240" w:after="0" w:line="240" w:lineRule="auto"/>
        <w:rPr>
          <w:rFonts w:ascii="Times New Roman" w:eastAsia="Times New Roman" w:hAnsi="Times New Roman" w:cs="Times New Roman"/>
          <w:color w:val="000000"/>
          <w:sz w:val="24"/>
          <w:szCs w:val="24"/>
        </w:rPr>
      </w:pPr>
      <w:r w:rsidRPr="00DE4218">
        <w:rPr>
          <w:rFonts w:ascii="Times New Roman" w:eastAsia="Times New Roman" w:hAnsi="Times New Roman" w:cs="Times New Roman"/>
          <w:color w:val="000000"/>
          <w:sz w:val="24"/>
          <w:szCs w:val="24"/>
        </w:rPr>
        <w:t>Mutations in the sex cells (gametes), conversely, do not have any adverse health effects on those carrying them, but these mutations can be passed on to offspring. Individuals inheriting mutations from a parent can be at increased risk for diseases such as breast cancer or cardiovascular disease. Inherited mutations can also have an effect before birth, sometimes causing miscarriages or birth defects.</w:t>
      </w:r>
    </w:p>
    <w:p w14:paraId="389C1BAE" w14:textId="77777777" w:rsidR="00DE4218" w:rsidRPr="00DE4218" w:rsidRDefault="00DE4218" w:rsidP="00DE4218">
      <w:pPr>
        <w:spacing w:before="240" w:after="0" w:line="240" w:lineRule="auto"/>
        <w:rPr>
          <w:rFonts w:ascii="Times New Roman" w:eastAsia="Times New Roman" w:hAnsi="Times New Roman" w:cs="Times New Roman"/>
          <w:color w:val="000000"/>
          <w:sz w:val="24"/>
          <w:szCs w:val="24"/>
        </w:rPr>
      </w:pPr>
      <w:r w:rsidRPr="00DE4218">
        <w:rPr>
          <w:rFonts w:ascii="Times New Roman" w:eastAsia="Times New Roman" w:hAnsi="Times New Roman" w:cs="Times New Roman"/>
          <w:color w:val="000000"/>
          <w:sz w:val="24"/>
          <w:szCs w:val="24"/>
        </w:rPr>
        <w:t>The changes to DNA caused by mutations are generally of two types: point mutations and chromosomal aberrations (</w:t>
      </w:r>
      <w:hyperlink r:id="rId60" w:anchor="fig_6_20" w:history="1">
        <w:r w:rsidRPr="00DE4218">
          <w:rPr>
            <w:rFonts w:ascii="Arial" w:eastAsia="Times New Roman" w:hAnsi="Arial" w:cs="Arial"/>
            <w:b/>
            <w:bCs/>
            <w:color w:val="0000FF"/>
            <w:sz w:val="20"/>
            <w:szCs w:val="20"/>
            <w:u w:val="single"/>
          </w:rPr>
          <w:t>FIGURE 6-20</w:t>
        </w:r>
      </w:hyperlink>
      <w:r w:rsidRPr="00DE4218">
        <w:rPr>
          <w:rFonts w:ascii="Times New Roman" w:eastAsia="Times New Roman" w:hAnsi="Times New Roman" w:cs="Times New Roman"/>
          <w:color w:val="000000"/>
          <w:sz w:val="24"/>
          <w:szCs w:val="24"/>
        </w:rPr>
        <w:t>).</w:t>
      </w:r>
    </w:p>
    <w:p w14:paraId="57DEBED2" w14:textId="77777777" w:rsidR="00DE4218" w:rsidRPr="00DE4218" w:rsidRDefault="00DE4218" w:rsidP="00DE4218">
      <w:pPr>
        <w:spacing w:after="0"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noProof/>
          <w:sz w:val="24"/>
          <w:szCs w:val="24"/>
        </w:rPr>
        <mc:AlternateContent>
          <mc:Choice Requires="wps">
            <w:drawing>
              <wp:inline distT="0" distB="0" distL="0" distR="0" wp14:anchorId="15826E42" wp14:editId="47CC8450">
                <wp:extent cx="304800" cy="304800"/>
                <wp:effectExtent l="0" t="0" r="0" b="0"/>
                <wp:docPr id="154" name="AutoShape 168" descr="An illustration provides an overview of point mutations and chromosomal aberration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458AA3" id="AutoShape 168" o:spid="_x0000_s1026" alt="An illustration provides an overview of point mutations and chromosomal aberration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" filled="f" stroked="f">
                <o:lock v:ext="edit" aspectratio="t"/>
                <w10:anchorlock/>
              </v:rect>
            </w:pict>
          </mc:Fallback>
        </mc:AlternateContent>
      </w:r>
    </w:p>
    <w:p w14:paraId="174B6B9D" w14:textId="77777777" w:rsidR="00DE4218" w:rsidRPr="00DE4218" w:rsidRDefault="00DE4218" w:rsidP="00DE4218">
      <w:pPr>
        <w:spacing w:after="72" w:line="240" w:lineRule="auto"/>
        <w:rPr>
          <w:rFonts w:ascii="Arial" w:eastAsia="Times New Roman" w:hAnsi="Arial" w:cs="Arial"/>
        </w:rPr>
      </w:pPr>
      <w:r w:rsidRPr="00DE4218">
        <w:rPr>
          <w:rFonts w:ascii="Arial" w:eastAsia="Times New Roman" w:hAnsi="Arial" w:cs="Arial"/>
          <w:b/>
          <w:bCs/>
          <w:sz w:val="18"/>
          <w:szCs w:val="18"/>
          <w:shd w:val="clear" w:color="auto" w:fill="EB8D76"/>
        </w:rPr>
        <w:t>FIGURE 6-20</w:t>
      </w:r>
      <w:r w:rsidRPr="00DE4218">
        <w:rPr>
          <w:rFonts w:ascii="Arial" w:eastAsia="Times New Roman" w:hAnsi="Arial" w:cs="Arial"/>
        </w:rPr>
        <w:t> </w:t>
      </w:r>
      <w:r w:rsidRPr="00DE4218">
        <w:rPr>
          <w:rFonts w:ascii="Arial" w:eastAsia="Times New Roman" w:hAnsi="Arial" w:cs="Arial"/>
          <w:b/>
          <w:bCs/>
        </w:rPr>
        <w:t>Point mutations and chromosomal aberrations.</w:t>
      </w:r>
    </w:p>
    <w:p w14:paraId="436C1A09"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The first illustration shows points of mutation on DNA.</w:t>
      </w:r>
    </w:p>
    <w:p w14:paraId="252FA75C"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lastRenderedPageBreak/>
        <w:t>It shows a normal DNA strand and a normal mRNA strand. A normal protein chain is shown below this (in circles with bonds between them): met-</w:t>
      </w:r>
      <w:proofErr w:type="spellStart"/>
      <w:r w:rsidRPr="00DE4218">
        <w:rPr>
          <w:rFonts w:ascii="Times New Roman" w:eastAsia="Times New Roman" w:hAnsi="Times New Roman" w:cs="Times New Roman"/>
          <w:sz w:val="24"/>
          <w:szCs w:val="24"/>
        </w:rPr>
        <w:t>cys</w:t>
      </w:r>
      <w:proofErr w:type="spellEnd"/>
      <w:r w:rsidRPr="00DE4218">
        <w:rPr>
          <w:rFonts w:ascii="Times New Roman" w:eastAsia="Times New Roman" w:hAnsi="Times New Roman" w:cs="Times New Roman"/>
          <w:sz w:val="24"/>
          <w:szCs w:val="24"/>
        </w:rPr>
        <w:t>-ser-</w:t>
      </w:r>
      <w:proofErr w:type="spellStart"/>
      <w:r w:rsidRPr="00DE4218">
        <w:rPr>
          <w:rFonts w:ascii="Times New Roman" w:eastAsia="Times New Roman" w:hAnsi="Times New Roman" w:cs="Times New Roman"/>
          <w:sz w:val="24"/>
          <w:szCs w:val="24"/>
        </w:rPr>
        <w:t>gly</w:t>
      </w:r>
      <w:proofErr w:type="spellEnd"/>
      <w:r w:rsidRPr="00DE4218">
        <w:rPr>
          <w:rFonts w:ascii="Times New Roman" w:eastAsia="Times New Roman" w:hAnsi="Times New Roman" w:cs="Times New Roman"/>
          <w:sz w:val="24"/>
          <w:szCs w:val="24"/>
        </w:rPr>
        <w:t>-arg.</w:t>
      </w:r>
    </w:p>
    <w:p w14:paraId="303430F7"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The next Illustration show the same set-up, with changes to depict the mutations.</w:t>
      </w:r>
    </w:p>
    <w:p w14:paraId="5D474494"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 xml:space="preserve">Nucleotide substitution: In this example, a nucleotide on the DNA strand is swapped out for another (shown with a rung above the impacted rung on the strand and reverse direction arrows to show the swap). This changes the </w:t>
      </w:r>
      <w:proofErr w:type="spellStart"/>
      <w:r w:rsidRPr="00DE4218">
        <w:rPr>
          <w:rFonts w:ascii="Times New Roman" w:eastAsia="Times New Roman" w:hAnsi="Times New Roman" w:cs="Times New Roman"/>
          <w:sz w:val="24"/>
          <w:szCs w:val="24"/>
        </w:rPr>
        <w:t>cys</w:t>
      </w:r>
      <w:proofErr w:type="spellEnd"/>
      <w:r w:rsidRPr="00DE4218">
        <w:rPr>
          <w:rFonts w:ascii="Times New Roman" w:eastAsia="Times New Roman" w:hAnsi="Times New Roman" w:cs="Times New Roman"/>
          <w:sz w:val="24"/>
          <w:szCs w:val="24"/>
        </w:rPr>
        <w:t xml:space="preserve"> in the normal protein to a ser, producing a mutated protein.</w:t>
      </w:r>
    </w:p>
    <w:p w14:paraId="121EBB3C"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Nucleotide insertion: In this example, an additional nucleotide is inserted into the DNA strand (shown with a rung above the impacted codon on the strand and an arrow pointing in). The existing nucleotides on the DNA strand shift right, resulting in new codons. This changes the ser-</w:t>
      </w:r>
      <w:proofErr w:type="spellStart"/>
      <w:r w:rsidRPr="00DE4218">
        <w:rPr>
          <w:rFonts w:ascii="Times New Roman" w:eastAsia="Times New Roman" w:hAnsi="Times New Roman" w:cs="Times New Roman"/>
          <w:sz w:val="24"/>
          <w:szCs w:val="24"/>
        </w:rPr>
        <w:t>gly</w:t>
      </w:r>
      <w:proofErr w:type="spellEnd"/>
      <w:r w:rsidRPr="00DE4218">
        <w:rPr>
          <w:rFonts w:ascii="Times New Roman" w:eastAsia="Times New Roman" w:hAnsi="Times New Roman" w:cs="Times New Roman"/>
          <w:sz w:val="24"/>
          <w:szCs w:val="24"/>
        </w:rPr>
        <w:t>-</w:t>
      </w:r>
      <w:proofErr w:type="spellStart"/>
      <w:r w:rsidRPr="00DE4218">
        <w:rPr>
          <w:rFonts w:ascii="Times New Roman" w:eastAsia="Times New Roman" w:hAnsi="Times New Roman" w:cs="Times New Roman"/>
          <w:sz w:val="24"/>
          <w:szCs w:val="24"/>
        </w:rPr>
        <w:t>arg</w:t>
      </w:r>
      <w:proofErr w:type="spellEnd"/>
      <w:r w:rsidRPr="00DE4218">
        <w:rPr>
          <w:rFonts w:ascii="Times New Roman" w:eastAsia="Times New Roman" w:hAnsi="Times New Roman" w:cs="Times New Roman"/>
          <w:sz w:val="24"/>
          <w:szCs w:val="24"/>
        </w:rPr>
        <w:t xml:space="preserve"> portion of the normal protein chain to </w:t>
      </w:r>
      <w:proofErr w:type="spellStart"/>
      <w:r w:rsidRPr="00DE4218">
        <w:rPr>
          <w:rFonts w:ascii="Times New Roman" w:eastAsia="Times New Roman" w:hAnsi="Times New Roman" w:cs="Times New Roman"/>
          <w:sz w:val="24"/>
          <w:szCs w:val="24"/>
        </w:rPr>
        <w:t>glu-arg-lys</w:t>
      </w:r>
      <w:proofErr w:type="spellEnd"/>
      <w:r w:rsidRPr="00DE4218">
        <w:rPr>
          <w:rFonts w:ascii="Times New Roman" w:eastAsia="Times New Roman" w:hAnsi="Times New Roman" w:cs="Times New Roman"/>
          <w:sz w:val="24"/>
          <w:szCs w:val="24"/>
        </w:rPr>
        <w:t>, resulting in a mutated protein.</w:t>
      </w:r>
    </w:p>
    <w:p w14:paraId="40019BA1"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Nucleotide deletion: In this example, a nucleotide is deleted from the DNA strand (shown with a rung above the impacted codon on the strand and an arrow pointing out). The existing nucleotides on the DNA strand shift left, resulting in new codons. This changes the ser-</w:t>
      </w:r>
      <w:proofErr w:type="spellStart"/>
      <w:r w:rsidRPr="00DE4218">
        <w:rPr>
          <w:rFonts w:ascii="Times New Roman" w:eastAsia="Times New Roman" w:hAnsi="Times New Roman" w:cs="Times New Roman"/>
          <w:sz w:val="24"/>
          <w:szCs w:val="24"/>
        </w:rPr>
        <w:t>gly</w:t>
      </w:r>
      <w:proofErr w:type="spellEnd"/>
      <w:r w:rsidRPr="00DE4218">
        <w:rPr>
          <w:rFonts w:ascii="Times New Roman" w:eastAsia="Times New Roman" w:hAnsi="Times New Roman" w:cs="Times New Roman"/>
          <w:sz w:val="24"/>
          <w:szCs w:val="24"/>
        </w:rPr>
        <w:t>-</w:t>
      </w:r>
      <w:proofErr w:type="spellStart"/>
      <w:r w:rsidRPr="00DE4218">
        <w:rPr>
          <w:rFonts w:ascii="Times New Roman" w:eastAsia="Times New Roman" w:hAnsi="Times New Roman" w:cs="Times New Roman"/>
          <w:sz w:val="24"/>
          <w:szCs w:val="24"/>
        </w:rPr>
        <w:t>arg</w:t>
      </w:r>
      <w:proofErr w:type="spellEnd"/>
      <w:r w:rsidRPr="00DE4218">
        <w:rPr>
          <w:rFonts w:ascii="Times New Roman" w:eastAsia="Times New Roman" w:hAnsi="Times New Roman" w:cs="Times New Roman"/>
          <w:sz w:val="24"/>
          <w:szCs w:val="24"/>
        </w:rPr>
        <w:t xml:space="preserve"> portion of the normal protein chain to ala-</w:t>
      </w:r>
      <w:proofErr w:type="spellStart"/>
      <w:r w:rsidRPr="00DE4218">
        <w:rPr>
          <w:rFonts w:ascii="Times New Roman" w:eastAsia="Times New Roman" w:hAnsi="Times New Roman" w:cs="Times New Roman"/>
          <w:sz w:val="24"/>
          <w:szCs w:val="24"/>
        </w:rPr>
        <w:t>glu</w:t>
      </w:r>
      <w:proofErr w:type="spellEnd"/>
      <w:r w:rsidRPr="00DE4218">
        <w:rPr>
          <w:rFonts w:ascii="Times New Roman" w:eastAsia="Times New Roman" w:hAnsi="Times New Roman" w:cs="Times New Roman"/>
          <w:sz w:val="24"/>
          <w:szCs w:val="24"/>
        </w:rPr>
        <w:t>-</w:t>
      </w:r>
      <w:proofErr w:type="spellStart"/>
      <w:r w:rsidRPr="00DE4218">
        <w:rPr>
          <w:rFonts w:ascii="Times New Roman" w:eastAsia="Times New Roman" w:hAnsi="Times New Roman" w:cs="Times New Roman"/>
          <w:sz w:val="24"/>
          <w:szCs w:val="24"/>
        </w:rPr>
        <w:t>glu</w:t>
      </w:r>
      <w:proofErr w:type="spellEnd"/>
      <w:r w:rsidRPr="00DE4218">
        <w:rPr>
          <w:rFonts w:ascii="Times New Roman" w:eastAsia="Times New Roman" w:hAnsi="Times New Roman" w:cs="Times New Roman"/>
          <w:sz w:val="24"/>
          <w:szCs w:val="24"/>
        </w:rPr>
        <w:t>, giving rise to a mutated protein.</w:t>
      </w:r>
    </w:p>
    <w:p w14:paraId="18BC371F"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A callout points to the mutated proteins from insertion and deletion and reads “Insertions and deletions can be much more harmful than substitutions because they can alter the reading frame for the rest of the gene.”</w:t>
      </w:r>
    </w:p>
    <w:p w14:paraId="079B6C9E"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For chromosomal aberrations, a normal chromosome is depicted by a double helix in gray, with gene 1 (purple), gene 2 (blue), and gene 3 (green).</w:t>
      </w:r>
    </w:p>
    <w:p w14:paraId="70A2A065"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The illustrations show the same section of the DNA double helix and gene locations, with changes to depict the chromosomal aberrations.</w:t>
      </w:r>
    </w:p>
    <w:p w14:paraId="29F028F8"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Gene deletion: Gene 2 is depicted as pulled from the helix and now shown with a red circle/diagonal slash for deletion.</w:t>
      </w:r>
    </w:p>
    <w:p w14:paraId="7D6089AE"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Gene relocation: Gene 1 is shown pulled from the helix and relocated on another helix below to indicate it has been relocated to a different chromosome.</w:t>
      </w:r>
    </w:p>
    <w:p w14:paraId="7B8EE55F"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Gene duplication: Gene 3 is shown repeated on the same helix.</w:t>
      </w:r>
    </w:p>
    <w:p w14:paraId="340275CF"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A text next to a light bulb icon reads “In point mutations, one nucleotide is changed, whereas in chromosomal aberrations, entire sections of a chromosome are altered.”</w:t>
      </w:r>
    </w:p>
    <w:p w14:paraId="5D6E4942" w14:textId="77777777" w:rsidR="00DE4218" w:rsidRPr="00DE4218" w:rsidRDefault="00DE4218" w:rsidP="00DE4218">
      <w:pPr>
        <w:spacing w:before="240" w:after="0" w:line="240" w:lineRule="auto"/>
        <w:rPr>
          <w:rFonts w:ascii="Times New Roman" w:eastAsia="Times New Roman" w:hAnsi="Times New Roman" w:cs="Times New Roman"/>
          <w:color w:val="000000"/>
          <w:sz w:val="24"/>
          <w:szCs w:val="24"/>
        </w:rPr>
      </w:pPr>
      <w:hyperlink r:id="rId61" w:anchor="glo732" w:history="1">
        <w:r w:rsidRPr="00DE4218">
          <w:rPr>
            <w:rFonts w:ascii="Times New Roman" w:eastAsia="Times New Roman" w:hAnsi="Times New Roman" w:cs="Times New Roman"/>
            <w:b/>
            <w:bCs/>
            <w:color w:val="0000FF"/>
            <w:sz w:val="24"/>
            <w:szCs w:val="24"/>
            <w:u w:val="single"/>
          </w:rPr>
          <w:t>Point mutations</w:t>
        </w:r>
      </w:hyperlink>
      <w:r w:rsidRPr="00DE4218">
        <w:rPr>
          <w:rFonts w:ascii="Times New Roman" w:eastAsia="Times New Roman" w:hAnsi="Times New Roman" w:cs="Times New Roman"/>
          <w:color w:val="000000"/>
          <w:sz w:val="24"/>
          <w:szCs w:val="24"/>
        </w:rPr>
        <w:t xml:space="preserve"> occur when one base pair is substituted for another, or when a base pair is inserted or deleted. Insertions and deletions can be much more harmful than </w:t>
      </w:r>
      <w:proofErr w:type="gramStart"/>
      <w:r w:rsidRPr="00DE4218">
        <w:rPr>
          <w:rFonts w:ascii="Times New Roman" w:eastAsia="Times New Roman" w:hAnsi="Times New Roman" w:cs="Times New Roman"/>
          <w:color w:val="000000"/>
          <w:sz w:val="24"/>
          <w:szCs w:val="24"/>
        </w:rPr>
        <w:t>substitutions, because</w:t>
      </w:r>
      <w:proofErr w:type="gramEnd"/>
      <w:r w:rsidRPr="00DE4218">
        <w:rPr>
          <w:rFonts w:ascii="Times New Roman" w:eastAsia="Times New Roman" w:hAnsi="Times New Roman" w:cs="Times New Roman"/>
          <w:color w:val="000000"/>
          <w:sz w:val="24"/>
          <w:szCs w:val="24"/>
        </w:rPr>
        <w:t xml:space="preserve"> the amino acid sequence of a protein is certain to be affected. If a single base is added or removed, the three-base groupings in an mRNA get thrown off, and the entire sequence of amino acids “downstream” from that point will be wrong—the reading frame is shifted. It’s like putting </w:t>
      </w:r>
      <w:r w:rsidRPr="00DE4218">
        <w:rPr>
          <w:rFonts w:ascii="Times New Roman" w:eastAsia="Times New Roman" w:hAnsi="Times New Roman" w:cs="Times New Roman"/>
          <w:color w:val="000000"/>
          <w:sz w:val="24"/>
          <w:szCs w:val="24"/>
        </w:rPr>
        <w:lastRenderedPageBreak/>
        <w:t xml:space="preserve">your hands on a computer </w:t>
      </w:r>
      <w:proofErr w:type="gramStart"/>
      <w:r w:rsidRPr="00DE4218">
        <w:rPr>
          <w:rFonts w:ascii="Times New Roman" w:eastAsia="Times New Roman" w:hAnsi="Times New Roman" w:cs="Times New Roman"/>
          <w:color w:val="000000"/>
          <w:sz w:val="24"/>
          <w:szCs w:val="24"/>
        </w:rPr>
        <w:t>keyboard, but</w:t>
      </w:r>
      <w:proofErr w:type="gramEnd"/>
      <w:r w:rsidRPr="00DE4218">
        <w:rPr>
          <w:rFonts w:ascii="Times New Roman" w:eastAsia="Times New Roman" w:hAnsi="Times New Roman" w:cs="Times New Roman"/>
          <w:color w:val="000000"/>
          <w:sz w:val="24"/>
          <w:szCs w:val="24"/>
        </w:rPr>
        <w:t xml:space="preserve"> offset by one key to the left or right, and then typing what should be a normal sentence. It comes out as gibberish.</w:t>
      </w:r>
    </w:p>
    <w:p w14:paraId="6AFD589E" w14:textId="77777777" w:rsidR="00DE4218" w:rsidRPr="00DE4218" w:rsidRDefault="00DE4218" w:rsidP="00DE4218">
      <w:pPr>
        <w:spacing w:before="240" w:after="0" w:line="240" w:lineRule="auto"/>
        <w:rPr>
          <w:rFonts w:ascii="Times New Roman" w:eastAsia="Times New Roman" w:hAnsi="Times New Roman" w:cs="Times New Roman"/>
          <w:color w:val="000000"/>
          <w:sz w:val="24"/>
          <w:szCs w:val="24"/>
        </w:rPr>
      </w:pPr>
      <w:hyperlink r:id="rId62" w:anchor="glo160" w:history="1">
        <w:r w:rsidRPr="00DE4218">
          <w:rPr>
            <w:rFonts w:ascii="Times New Roman" w:eastAsia="Times New Roman" w:hAnsi="Times New Roman" w:cs="Times New Roman"/>
            <w:b/>
            <w:bCs/>
            <w:color w:val="0000FF"/>
            <w:sz w:val="24"/>
            <w:szCs w:val="24"/>
            <w:u w:val="single"/>
          </w:rPr>
          <w:t>Chromosomal aberrations</w:t>
        </w:r>
      </w:hyperlink>
      <w:r w:rsidRPr="00DE4218">
        <w:rPr>
          <w:rFonts w:ascii="Times New Roman" w:eastAsia="Times New Roman" w:hAnsi="Times New Roman" w:cs="Times New Roman"/>
          <w:color w:val="000000"/>
          <w:sz w:val="24"/>
          <w:szCs w:val="24"/>
        </w:rPr>
        <w:t> are changes to the overall organization of the genes on a chromosome. Chromosomal aberrations are like the manipulation of large chunks of text when editing a term paper. The aberrations can involve the deletion of an entire section of DNA or the relocation of a gene from one part of a chromosome to elsewhere on the same chromosome or to a different chromosome in the genome. It can involve the duplication of a gene, with the new copy inserted elsewhere in the genome. Whatever the type of aberration, a gene’s expression—the protein that its sequence codes for—can be altered, as well as the expression of the genes around it.</w:t>
      </w:r>
    </w:p>
    <w:p w14:paraId="143D97F8" w14:textId="77777777" w:rsidR="00DE4218" w:rsidRPr="00DE4218" w:rsidRDefault="00DE4218" w:rsidP="00DE4218">
      <w:pPr>
        <w:spacing w:before="240" w:after="0" w:line="240" w:lineRule="auto"/>
        <w:rPr>
          <w:rFonts w:ascii="Times New Roman" w:eastAsia="Times New Roman" w:hAnsi="Times New Roman" w:cs="Times New Roman"/>
          <w:color w:val="000000"/>
          <w:sz w:val="24"/>
          <w:szCs w:val="24"/>
        </w:rPr>
      </w:pPr>
      <w:r w:rsidRPr="00DE4218">
        <w:rPr>
          <w:rFonts w:ascii="Times New Roman" w:eastAsia="Times New Roman" w:hAnsi="Times New Roman" w:cs="Times New Roman"/>
          <w:color w:val="000000"/>
          <w:sz w:val="24"/>
          <w:szCs w:val="24"/>
        </w:rPr>
        <w:t>There are three chief causes of mutation and, although one of them is beyond our control, the risk of occurrence of the other two can be significantly reduced (</w:t>
      </w:r>
      <w:hyperlink r:id="rId63" w:anchor="fig_6_21" w:history="1">
        <w:r w:rsidRPr="00DE4218">
          <w:rPr>
            <w:rFonts w:ascii="Arial" w:eastAsia="Times New Roman" w:hAnsi="Arial" w:cs="Arial"/>
            <w:b/>
            <w:bCs/>
            <w:color w:val="0000FF"/>
            <w:sz w:val="20"/>
            <w:szCs w:val="20"/>
            <w:u w:val="single"/>
          </w:rPr>
          <w:t>FIGURE 6-21</w:t>
        </w:r>
      </w:hyperlink>
      <w:r w:rsidRPr="00DE4218">
        <w:rPr>
          <w:rFonts w:ascii="Times New Roman" w:eastAsia="Times New Roman" w:hAnsi="Times New Roman" w:cs="Times New Roman"/>
          <w:color w:val="000000"/>
          <w:sz w:val="24"/>
          <w:szCs w:val="24"/>
        </w:rPr>
        <w:t>).</w:t>
      </w:r>
    </w:p>
    <w:p w14:paraId="19FBAE3B" w14:textId="77777777" w:rsidR="00DE4218" w:rsidRPr="00DE4218" w:rsidRDefault="00DE4218" w:rsidP="00DE4218">
      <w:pPr>
        <w:spacing w:after="0"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noProof/>
          <w:sz w:val="24"/>
          <w:szCs w:val="24"/>
        </w:rPr>
        <mc:AlternateContent>
          <mc:Choice Requires="wps">
            <w:drawing>
              <wp:inline distT="0" distB="0" distL="0" distR="0" wp14:anchorId="0BFCBC98" wp14:editId="79DBCA4A">
                <wp:extent cx="304800" cy="304800"/>
                <wp:effectExtent l="0" t="0" r="0" b="0"/>
                <wp:docPr id="153" name="AutoShape 169" descr="A set of three photos are show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22F945" id="AutoShape 169" o:spid="_x0000_s1026" alt="A set of three photos are show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kFs11gUCAADxAwAADgAAAAAAAAAA&#10;AAAAAAAuAgAAZHJzL2Uyb0RvYy54bWxQSwECLQAUAAYACAAAACEATKDpLNgAAAADAQAADwAAAAAA&#10;AAAAAAAAAABfBAAAZHJzL2Rvd25yZXYueG1sUEsFBgAAAAAEAAQA8wAAAGQFAAAAAA==&#10;" filled="f" stroked="f">
                <o:lock v:ext="edit" aspectratio="t"/>
                <w10:anchorlock/>
              </v:rect>
            </w:pict>
          </mc:Fallback>
        </mc:AlternateContent>
      </w:r>
    </w:p>
    <w:p w14:paraId="6757DC8E" w14:textId="77777777" w:rsidR="00DE4218" w:rsidRPr="00DE4218" w:rsidRDefault="00DE4218" w:rsidP="00DE4218">
      <w:pPr>
        <w:spacing w:after="72" w:line="240" w:lineRule="auto"/>
        <w:rPr>
          <w:rFonts w:ascii="Arial" w:eastAsia="Times New Roman" w:hAnsi="Arial" w:cs="Arial"/>
        </w:rPr>
      </w:pPr>
      <w:r w:rsidRPr="00DE4218">
        <w:rPr>
          <w:rFonts w:ascii="Arial" w:eastAsia="Times New Roman" w:hAnsi="Arial" w:cs="Arial"/>
          <w:b/>
          <w:bCs/>
          <w:sz w:val="18"/>
          <w:szCs w:val="18"/>
          <w:shd w:val="clear" w:color="auto" w:fill="EB8D76"/>
        </w:rPr>
        <w:t>FIGURE 6-21</w:t>
      </w:r>
      <w:r w:rsidRPr="00DE4218">
        <w:rPr>
          <w:rFonts w:ascii="Arial" w:eastAsia="Times New Roman" w:hAnsi="Arial" w:cs="Arial"/>
        </w:rPr>
        <w:t> </w:t>
      </w:r>
      <w:r w:rsidRPr="00DE4218">
        <w:rPr>
          <w:rFonts w:ascii="Arial" w:eastAsia="Times New Roman" w:hAnsi="Arial" w:cs="Arial"/>
          <w:b/>
          <w:bCs/>
        </w:rPr>
        <w:t>Gambling with mutation-inducing activities.</w:t>
      </w:r>
    </w:p>
    <w:p w14:paraId="30B52C99" w14:textId="77777777" w:rsidR="00DE4218" w:rsidRPr="00DE4218" w:rsidRDefault="00DE4218" w:rsidP="00DE4218">
      <w:pPr>
        <w:spacing w:before="100" w:beforeAutospacing="1" w:after="100" w:afterAutospacing="1"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The first photo from the left shows a woman exhaling smoke from a cigarette. The second photo shows a woman’s back with tan lines. The third photo shows a dental hygienist who is positioning an X-ray near the mouth of patient who is wearing a radiation apron. A text next to a light bulb icon reads “You can increase or decrease your risk of mutations with your behavior: smoking, tanning, and radiation (but notice the protective lead apron).”</w:t>
      </w:r>
    </w:p>
    <w:p w14:paraId="317CAA79" w14:textId="77777777" w:rsidR="00DE4218" w:rsidRPr="00DE4218" w:rsidRDefault="00DE4218" w:rsidP="00DE4218">
      <w:pPr>
        <w:spacing w:after="0" w:line="240" w:lineRule="auto"/>
        <w:outlineLvl w:val="2"/>
        <w:rPr>
          <w:rFonts w:ascii="Times New Roman" w:eastAsia="Times New Roman" w:hAnsi="Times New Roman" w:cs="Times New Roman"/>
          <w:b/>
          <w:bCs/>
          <w:sz w:val="24"/>
          <w:szCs w:val="24"/>
        </w:rPr>
      </w:pPr>
      <w:r w:rsidRPr="00DE4218">
        <w:rPr>
          <w:rFonts w:ascii="Times New Roman" w:eastAsia="Times New Roman" w:hAnsi="Times New Roman" w:cs="Times New Roman"/>
          <w:b/>
          <w:bCs/>
          <w:sz w:val="24"/>
          <w:szCs w:val="24"/>
        </w:rPr>
        <w:t>1. Spontaneous mutations. </w:t>
      </w:r>
      <w:r w:rsidRPr="00DE4218">
        <w:rPr>
          <w:rFonts w:ascii="Times New Roman" w:eastAsia="Times New Roman" w:hAnsi="Times New Roman" w:cs="Times New Roman"/>
          <w:sz w:val="24"/>
          <w:szCs w:val="24"/>
        </w:rPr>
        <w:t>Some mutations arise by accident as DNA is duplicating itself—at the rate of more than a thousand bases a minute in humans—when cells are dividing. DNA repair enzymes correct most errors, but not all.</w:t>
      </w:r>
    </w:p>
    <w:p w14:paraId="16A4A2F9" w14:textId="77777777" w:rsidR="00DE4218" w:rsidRPr="00DE4218" w:rsidRDefault="00DE4218" w:rsidP="00DE4218">
      <w:pPr>
        <w:spacing w:after="0" w:line="240" w:lineRule="auto"/>
        <w:rPr>
          <w:rFonts w:ascii="Arial" w:eastAsia="Times New Roman" w:hAnsi="Arial" w:cs="Arial"/>
          <w:b/>
          <w:bCs/>
        </w:rPr>
      </w:pPr>
      <w:proofErr w:type="spellStart"/>
      <w:r w:rsidRPr="00DE4218">
        <w:rPr>
          <w:rFonts w:ascii="Arial" w:eastAsia="Times New Roman" w:hAnsi="Arial" w:cs="Arial"/>
          <w:b/>
          <w:bCs/>
          <w:sz w:val="33"/>
          <w:szCs w:val="33"/>
        </w:rPr>
        <w:t>Q</w:t>
      </w:r>
      <w:r w:rsidRPr="00DE4218">
        <w:rPr>
          <w:rFonts w:ascii="Arial" w:eastAsia="Times New Roman" w:hAnsi="Arial" w:cs="Arial"/>
          <w:b/>
          <w:bCs/>
        </w:rPr>
        <w:t>Why</w:t>
      </w:r>
      <w:proofErr w:type="spellEnd"/>
      <w:r w:rsidRPr="00DE4218">
        <w:rPr>
          <w:rFonts w:ascii="Arial" w:eastAsia="Times New Roman" w:hAnsi="Arial" w:cs="Arial"/>
          <w:b/>
          <w:bCs/>
        </w:rPr>
        <w:t xml:space="preserve"> do dentists put a heavy apron over you when they X-ray your teeth?</w:t>
      </w:r>
    </w:p>
    <w:p w14:paraId="450CFB14" w14:textId="77777777" w:rsidR="00DE4218" w:rsidRPr="00DE4218" w:rsidRDefault="00DE4218" w:rsidP="00DE4218">
      <w:pPr>
        <w:spacing w:after="0" w:line="240" w:lineRule="auto"/>
        <w:outlineLvl w:val="2"/>
        <w:rPr>
          <w:rFonts w:ascii="Times New Roman" w:eastAsia="Times New Roman" w:hAnsi="Times New Roman" w:cs="Times New Roman"/>
          <w:b/>
          <w:bCs/>
          <w:sz w:val="24"/>
          <w:szCs w:val="24"/>
        </w:rPr>
      </w:pPr>
      <w:r w:rsidRPr="00DE4218">
        <w:rPr>
          <w:rFonts w:ascii="Times New Roman" w:eastAsia="Times New Roman" w:hAnsi="Times New Roman" w:cs="Times New Roman"/>
          <w:b/>
          <w:bCs/>
          <w:sz w:val="24"/>
          <w:szCs w:val="24"/>
        </w:rPr>
        <w:t>2. Radiation-induced mutations. </w:t>
      </w:r>
      <w:r w:rsidRPr="00DE4218">
        <w:rPr>
          <w:rFonts w:ascii="Times New Roman" w:eastAsia="Times New Roman" w:hAnsi="Times New Roman" w:cs="Times New Roman"/>
          <w:sz w:val="24"/>
          <w:szCs w:val="24"/>
        </w:rPr>
        <w:t>Ionizing radiation, such as X rays, has enough energy to disrupt atomic structure—even break apart chromo-</w:t>
      </w:r>
      <w:proofErr w:type="spellStart"/>
      <w:r w:rsidRPr="00DE4218">
        <w:rPr>
          <w:rFonts w:ascii="Times New Roman" w:eastAsia="Times New Roman" w:hAnsi="Times New Roman" w:cs="Times New Roman"/>
          <w:sz w:val="24"/>
          <w:szCs w:val="24"/>
        </w:rPr>
        <w:t>somes</w:t>
      </w:r>
      <w:proofErr w:type="spellEnd"/>
      <w:r w:rsidRPr="00DE4218">
        <w:rPr>
          <w:rFonts w:ascii="Times New Roman" w:eastAsia="Times New Roman" w:hAnsi="Times New Roman" w:cs="Times New Roman"/>
          <w:sz w:val="24"/>
          <w:szCs w:val="24"/>
        </w:rPr>
        <w:t xml:space="preserve">—by removing tightly bound electrons. Because ionizing rays cannot pass through lead, the lead apron you wear during a dental X ray protects your body from them. However, even non-ionizing, lower-energy radiation (which does not remove electrons) can damage DNA. Ultraviolet (UV) rays from the sun, for example, can be absorbed by bases in DNA, causing them to rearrange bonds. This can prevent them from pairing correctly with the complementary DNA strand and can transform a cell into a cancer cell. </w:t>
      </w:r>
      <w:proofErr w:type="gramStart"/>
      <w:r w:rsidRPr="00DE4218">
        <w:rPr>
          <w:rFonts w:ascii="Times New Roman" w:eastAsia="Times New Roman" w:hAnsi="Times New Roman" w:cs="Times New Roman"/>
          <w:sz w:val="24"/>
          <w:szCs w:val="24"/>
        </w:rPr>
        <w:t>This is why</w:t>
      </w:r>
      <w:proofErr w:type="gramEnd"/>
      <w:r w:rsidRPr="00DE4218">
        <w:rPr>
          <w:rFonts w:ascii="Times New Roman" w:eastAsia="Times New Roman" w:hAnsi="Times New Roman" w:cs="Times New Roman"/>
          <w:sz w:val="24"/>
          <w:szCs w:val="24"/>
        </w:rPr>
        <w:t xml:space="preserve"> long-term sun exposure can contribute to the development of skin cancer.</w:t>
      </w:r>
    </w:p>
    <w:p w14:paraId="1E091931" w14:textId="77777777" w:rsidR="00DE4218" w:rsidRPr="00DE4218" w:rsidRDefault="00DE4218" w:rsidP="00DE4218">
      <w:pPr>
        <w:spacing w:before="168" w:after="0"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t>Another source of dangerous ionizing radiation is found in nuclear power plants, where radioactive atoms are used in energy-generating reactions. The high energy of the radioactivity can pass through the body and disrupt its DNA, causing point mutations and chromosomal aberrations. With safety precautions, however, nuclear power plant workers can minimize their exposure to harmful radiation.</w:t>
      </w:r>
    </w:p>
    <w:p w14:paraId="5E1827FE" w14:textId="77777777" w:rsidR="00DE4218" w:rsidRPr="00DE4218" w:rsidRDefault="00DE4218" w:rsidP="00DE4218">
      <w:pPr>
        <w:spacing w:after="0" w:line="240" w:lineRule="auto"/>
        <w:outlineLvl w:val="2"/>
        <w:rPr>
          <w:rFonts w:ascii="Times New Roman" w:eastAsia="Times New Roman" w:hAnsi="Times New Roman" w:cs="Times New Roman"/>
          <w:b/>
          <w:bCs/>
          <w:sz w:val="24"/>
          <w:szCs w:val="24"/>
        </w:rPr>
      </w:pPr>
      <w:r w:rsidRPr="00DE4218">
        <w:rPr>
          <w:rFonts w:ascii="Times New Roman" w:eastAsia="Times New Roman" w:hAnsi="Times New Roman" w:cs="Times New Roman"/>
          <w:b/>
          <w:bCs/>
          <w:sz w:val="24"/>
          <w:szCs w:val="24"/>
        </w:rPr>
        <w:t>3. Chemical-induced mutations. </w:t>
      </w:r>
      <w:r w:rsidRPr="00DE4218">
        <w:rPr>
          <w:rFonts w:ascii="Times New Roman" w:eastAsia="Times New Roman" w:hAnsi="Times New Roman" w:cs="Times New Roman"/>
          <w:sz w:val="24"/>
          <w:szCs w:val="24"/>
        </w:rPr>
        <w:t>Chemicals, such as those found in cigarette smoke and engine exhaust, can also react with the atoms in DNA molecules and induce mutations.</w:t>
      </w:r>
    </w:p>
    <w:p w14:paraId="5FC32825" w14:textId="77777777" w:rsidR="00DE4218" w:rsidRPr="00DE4218" w:rsidRDefault="00DE4218" w:rsidP="00DE4218">
      <w:pPr>
        <w:spacing w:before="240" w:after="0" w:line="240" w:lineRule="auto"/>
        <w:rPr>
          <w:rFonts w:ascii="Times New Roman" w:eastAsia="Times New Roman" w:hAnsi="Times New Roman" w:cs="Times New Roman"/>
          <w:sz w:val="24"/>
          <w:szCs w:val="24"/>
        </w:rPr>
      </w:pPr>
      <w:r w:rsidRPr="00DE4218">
        <w:rPr>
          <w:rFonts w:ascii="Times New Roman" w:eastAsia="Times New Roman" w:hAnsi="Times New Roman" w:cs="Times New Roman"/>
          <w:sz w:val="24"/>
          <w:szCs w:val="24"/>
        </w:rPr>
        <w:lastRenderedPageBreak/>
        <w:t>In </w:t>
      </w:r>
      <w:hyperlink r:id="rId64" w:history="1">
        <w:r w:rsidRPr="00DE4218">
          <w:rPr>
            <w:rFonts w:ascii="Times New Roman" w:eastAsia="Times New Roman" w:hAnsi="Times New Roman" w:cs="Times New Roman"/>
            <w:color w:val="0000FF"/>
            <w:sz w:val="24"/>
            <w:szCs w:val="24"/>
            <w:u w:val="single"/>
          </w:rPr>
          <w:t>Section 6.11</w:t>
        </w:r>
      </w:hyperlink>
      <w:r w:rsidRPr="00DE4218">
        <w:rPr>
          <w:rFonts w:ascii="Times New Roman" w:eastAsia="Times New Roman" w:hAnsi="Times New Roman" w:cs="Times New Roman"/>
          <w:sz w:val="24"/>
          <w:szCs w:val="24"/>
        </w:rPr>
        <w:t>, we examine how even tiny changes in the sequence of bases in DNA can lead to errors in protein production and profound health problems.</w:t>
      </w:r>
    </w:p>
    <w:p w14:paraId="2B16D389" w14:textId="77777777" w:rsidR="00DE4218" w:rsidRDefault="00DE4218" w:rsidP="00DE4218">
      <w:pPr>
        <w:spacing w:before="120" w:after="72" w:line="240" w:lineRule="auto"/>
        <w:outlineLvl w:val="3"/>
        <w:rPr>
          <w:rFonts w:ascii="Arial" w:eastAsia="Times New Roman" w:hAnsi="Arial" w:cs="Arial"/>
          <w:b/>
          <w:bCs/>
          <w:sz w:val="26"/>
          <w:szCs w:val="26"/>
        </w:rPr>
      </w:pPr>
    </w:p>
    <w:p w14:paraId="5CE7EA5B" w14:textId="7FEC6620" w:rsidR="00DE4218" w:rsidRPr="00DE4218" w:rsidRDefault="00DE4218" w:rsidP="00DE4218">
      <w:pPr>
        <w:spacing w:before="120" w:after="72" w:line="240" w:lineRule="auto"/>
        <w:outlineLvl w:val="3"/>
        <w:rPr>
          <w:rFonts w:ascii="Arial" w:eastAsia="Times New Roman" w:hAnsi="Arial" w:cs="Arial"/>
          <w:b/>
          <w:bCs/>
          <w:sz w:val="26"/>
          <w:szCs w:val="26"/>
        </w:rPr>
      </w:pPr>
      <w:r w:rsidRPr="00DE4218">
        <w:rPr>
          <w:rFonts w:ascii="Arial" w:eastAsia="Times New Roman" w:hAnsi="Arial" w:cs="Arial"/>
          <w:b/>
          <w:bCs/>
          <w:sz w:val="26"/>
          <w:szCs w:val="26"/>
        </w:rPr>
        <w:t>TAKE HOME MESSAGE 6.9</w:t>
      </w:r>
    </w:p>
    <w:p w14:paraId="481699DF" w14:textId="77777777" w:rsidR="00DE4218" w:rsidRPr="00DE4218" w:rsidRDefault="00DE4218" w:rsidP="00DE4218">
      <w:pPr>
        <w:spacing w:before="24" w:after="0" w:line="240" w:lineRule="auto"/>
        <w:rPr>
          <w:rFonts w:ascii="Arial" w:eastAsia="Times New Roman" w:hAnsi="Arial" w:cs="Arial"/>
          <w:b/>
          <w:bCs/>
        </w:rPr>
      </w:pPr>
      <w:r w:rsidRPr="00DE4218">
        <w:rPr>
          <w:rFonts w:ascii="Arial" w:eastAsia="Times New Roman" w:hAnsi="Arial" w:cs="Arial"/>
          <w:b/>
          <w:bCs/>
        </w:rPr>
        <w:t xml:space="preserve">» Mutations are alterations in a single base pair or changes in large segments of DNA that include several genes or more. They are </w:t>
      </w:r>
      <w:proofErr w:type="gramStart"/>
      <w:r w:rsidRPr="00DE4218">
        <w:rPr>
          <w:rFonts w:ascii="Arial" w:eastAsia="Times New Roman" w:hAnsi="Arial" w:cs="Arial"/>
          <w:b/>
          <w:bCs/>
        </w:rPr>
        <w:t>rare, but</w:t>
      </w:r>
      <w:proofErr w:type="gramEnd"/>
      <w:r w:rsidRPr="00DE4218">
        <w:rPr>
          <w:rFonts w:ascii="Arial" w:eastAsia="Times New Roman" w:hAnsi="Arial" w:cs="Arial"/>
          <w:b/>
          <w:bCs/>
        </w:rPr>
        <w:t xml:space="preserve"> may disrupt normal functioning of the body (although many mutations are neutral). Extremely rarely, mutations may have a beneficial effect. Mutations play an important role in evolution.</w:t>
      </w:r>
    </w:p>
    <w:p w14:paraId="06A6EE79" w14:textId="25BDF6A1" w:rsidR="00DE4218" w:rsidRDefault="00DE4218"/>
    <w:p w14:paraId="03AB3963" w14:textId="77777777" w:rsidR="00DE4218" w:rsidRDefault="00DE4218"/>
    <w:sectPr w:rsidR="00DE42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85E33"/>
    <w:multiLevelType w:val="multilevel"/>
    <w:tmpl w:val="08C4A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B5119D"/>
    <w:multiLevelType w:val="multilevel"/>
    <w:tmpl w:val="B9824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456F9D"/>
    <w:multiLevelType w:val="multilevel"/>
    <w:tmpl w:val="316EB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D379AA"/>
    <w:multiLevelType w:val="multilevel"/>
    <w:tmpl w:val="7D84A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5F7EAF"/>
    <w:multiLevelType w:val="multilevel"/>
    <w:tmpl w:val="A28C5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F82006"/>
    <w:multiLevelType w:val="multilevel"/>
    <w:tmpl w:val="A08A3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CC50F9"/>
    <w:multiLevelType w:val="multilevel"/>
    <w:tmpl w:val="2ECA6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8F1648"/>
    <w:multiLevelType w:val="multilevel"/>
    <w:tmpl w:val="F2D80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CF1A36"/>
    <w:multiLevelType w:val="multilevel"/>
    <w:tmpl w:val="97C04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DD0F36"/>
    <w:multiLevelType w:val="multilevel"/>
    <w:tmpl w:val="6FD47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8A6CFB"/>
    <w:multiLevelType w:val="multilevel"/>
    <w:tmpl w:val="41C69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2C41BD"/>
    <w:multiLevelType w:val="multilevel"/>
    <w:tmpl w:val="572E1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0860F2"/>
    <w:multiLevelType w:val="multilevel"/>
    <w:tmpl w:val="E0BAC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925D9F"/>
    <w:multiLevelType w:val="multilevel"/>
    <w:tmpl w:val="DD4EA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FA661B"/>
    <w:multiLevelType w:val="multilevel"/>
    <w:tmpl w:val="A95A7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0D4021"/>
    <w:multiLevelType w:val="multilevel"/>
    <w:tmpl w:val="E702F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14"/>
  </w:num>
  <w:num w:numId="5">
    <w:abstractNumId w:val="4"/>
  </w:num>
  <w:num w:numId="6">
    <w:abstractNumId w:val="13"/>
  </w:num>
  <w:num w:numId="7">
    <w:abstractNumId w:val="3"/>
  </w:num>
  <w:num w:numId="8">
    <w:abstractNumId w:val="7"/>
  </w:num>
  <w:num w:numId="9">
    <w:abstractNumId w:val="9"/>
  </w:num>
  <w:num w:numId="10">
    <w:abstractNumId w:val="0"/>
  </w:num>
  <w:num w:numId="11">
    <w:abstractNumId w:val="15"/>
  </w:num>
  <w:num w:numId="12">
    <w:abstractNumId w:val="1"/>
  </w:num>
  <w:num w:numId="13">
    <w:abstractNumId w:val="12"/>
  </w:num>
  <w:num w:numId="14">
    <w:abstractNumId w:val="10"/>
  </w:num>
  <w:num w:numId="15">
    <w:abstractNumId w:val="2"/>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169"/>
    <w:rsid w:val="00111B50"/>
    <w:rsid w:val="00755169"/>
    <w:rsid w:val="00AC4D62"/>
    <w:rsid w:val="00DE42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21287"/>
  <w15:chartTrackingRefBased/>
  <w15:docId w15:val="{8CF311C9-66E9-4035-B2A9-B61AC0EE8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140846">
      <w:bodyDiv w:val="1"/>
      <w:marLeft w:val="0"/>
      <w:marRight w:val="0"/>
      <w:marTop w:val="0"/>
      <w:marBottom w:val="0"/>
      <w:divBdr>
        <w:top w:val="none" w:sz="0" w:space="0" w:color="auto"/>
        <w:left w:val="none" w:sz="0" w:space="0" w:color="auto"/>
        <w:bottom w:val="none" w:sz="0" w:space="0" w:color="auto"/>
        <w:right w:val="none" w:sz="0" w:space="0" w:color="auto"/>
      </w:divBdr>
    </w:div>
    <w:div w:id="175659584">
      <w:bodyDiv w:val="1"/>
      <w:marLeft w:val="0"/>
      <w:marRight w:val="0"/>
      <w:marTop w:val="0"/>
      <w:marBottom w:val="0"/>
      <w:divBdr>
        <w:top w:val="none" w:sz="0" w:space="0" w:color="auto"/>
        <w:left w:val="none" w:sz="0" w:space="0" w:color="auto"/>
        <w:bottom w:val="none" w:sz="0" w:space="0" w:color="auto"/>
        <w:right w:val="none" w:sz="0" w:space="0" w:color="auto"/>
      </w:divBdr>
    </w:div>
    <w:div w:id="535822661">
      <w:bodyDiv w:val="1"/>
      <w:marLeft w:val="0"/>
      <w:marRight w:val="0"/>
      <w:marTop w:val="0"/>
      <w:marBottom w:val="0"/>
      <w:divBdr>
        <w:top w:val="none" w:sz="0" w:space="0" w:color="auto"/>
        <w:left w:val="none" w:sz="0" w:space="0" w:color="auto"/>
        <w:bottom w:val="none" w:sz="0" w:space="0" w:color="auto"/>
        <w:right w:val="none" w:sz="0" w:space="0" w:color="auto"/>
      </w:divBdr>
    </w:div>
    <w:div w:id="903223510">
      <w:bodyDiv w:val="1"/>
      <w:marLeft w:val="0"/>
      <w:marRight w:val="0"/>
      <w:marTop w:val="0"/>
      <w:marBottom w:val="0"/>
      <w:divBdr>
        <w:top w:val="none" w:sz="0" w:space="0" w:color="auto"/>
        <w:left w:val="none" w:sz="0" w:space="0" w:color="auto"/>
        <w:bottom w:val="none" w:sz="0" w:space="0" w:color="auto"/>
        <w:right w:val="none" w:sz="0" w:space="0" w:color="auto"/>
      </w:divBdr>
    </w:div>
    <w:div w:id="1057439692">
      <w:bodyDiv w:val="1"/>
      <w:marLeft w:val="0"/>
      <w:marRight w:val="0"/>
      <w:marTop w:val="0"/>
      <w:marBottom w:val="0"/>
      <w:divBdr>
        <w:top w:val="none" w:sz="0" w:space="0" w:color="auto"/>
        <w:left w:val="none" w:sz="0" w:space="0" w:color="auto"/>
        <w:bottom w:val="none" w:sz="0" w:space="0" w:color="auto"/>
        <w:right w:val="none" w:sz="0" w:space="0" w:color="auto"/>
      </w:divBdr>
    </w:div>
    <w:div w:id="1283220561">
      <w:bodyDiv w:val="1"/>
      <w:marLeft w:val="0"/>
      <w:marRight w:val="0"/>
      <w:marTop w:val="0"/>
      <w:marBottom w:val="0"/>
      <w:divBdr>
        <w:top w:val="none" w:sz="0" w:space="0" w:color="auto"/>
        <w:left w:val="none" w:sz="0" w:space="0" w:color="auto"/>
        <w:bottom w:val="none" w:sz="0" w:space="0" w:color="auto"/>
        <w:right w:val="none" w:sz="0" w:space="0" w:color="auto"/>
      </w:divBdr>
    </w:div>
    <w:div w:id="1432360984">
      <w:bodyDiv w:val="1"/>
      <w:marLeft w:val="0"/>
      <w:marRight w:val="0"/>
      <w:marTop w:val="0"/>
      <w:marBottom w:val="0"/>
      <w:divBdr>
        <w:top w:val="none" w:sz="0" w:space="0" w:color="auto"/>
        <w:left w:val="none" w:sz="0" w:space="0" w:color="auto"/>
        <w:bottom w:val="none" w:sz="0" w:space="0" w:color="auto"/>
        <w:right w:val="none" w:sz="0" w:space="0" w:color="auto"/>
      </w:divBdr>
    </w:div>
    <w:div w:id="1627814142">
      <w:bodyDiv w:val="1"/>
      <w:marLeft w:val="0"/>
      <w:marRight w:val="0"/>
      <w:marTop w:val="0"/>
      <w:marBottom w:val="0"/>
      <w:divBdr>
        <w:top w:val="none" w:sz="0" w:space="0" w:color="auto"/>
        <w:left w:val="none" w:sz="0" w:space="0" w:color="auto"/>
        <w:bottom w:val="none" w:sz="0" w:space="0" w:color="auto"/>
        <w:right w:val="none" w:sz="0" w:space="0" w:color="auto"/>
      </w:divBdr>
    </w:div>
    <w:div w:id="1738749178">
      <w:bodyDiv w:val="1"/>
      <w:marLeft w:val="0"/>
      <w:marRight w:val="0"/>
      <w:marTop w:val="0"/>
      <w:marBottom w:val="0"/>
      <w:divBdr>
        <w:top w:val="none" w:sz="0" w:space="0" w:color="auto"/>
        <w:left w:val="none" w:sz="0" w:space="0" w:color="auto"/>
        <w:bottom w:val="none" w:sz="0" w:space="0" w:color="auto"/>
        <w:right w:val="none" w:sz="0" w:space="0" w:color="auto"/>
      </w:divBdr>
    </w:div>
    <w:div w:id="1749113705">
      <w:bodyDiv w:val="1"/>
      <w:marLeft w:val="0"/>
      <w:marRight w:val="0"/>
      <w:marTop w:val="0"/>
      <w:marBottom w:val="0"/>
      <w:divBdr>
        <w:top w:val="none" w:sz="0" w:space="0" w:color="auto"/>
        <w:left w:val="none" w:sz="0" w:space="0" w:color="auto"/>
        <w:bottom w:val="none" w:sz="0" w:space="0" w:color="auto"/>
        <w:right w:val="none" w:sz="0" w:space="0" w:color="auto"/>
      </w:divBdr>
    </w:div>
    <w:div w:id="1955401992">
      <w:bodyDiv w:val="1"/>
      <w:marLeft w:val="0"/>
      <w:marRight w:val="0"/>
      <w:marTop w:val="0"/>
      <w:marBottom w:val="0"/>
      <w:divBdr>
        <w:top w:val="none" w:sz="0" w:space="0" w:color="auto"/>
        <w:left w:val="none" w:sz="0" w:space="0" w:color="auto"/>
        <w:bottom w:val="none" w:sz="0" w:space="0" w:color="auto"/>
        <w:right w:val="none" w:sz="0" w:space="0" w:color="auto"/>
      </w:divBdr>
    </w:div>
    <w:div w:id="2067559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igsaw.yuzu.com/books/9781319159184/epub/OEBPS/xhtml/phe_9781319065447_Ch06_002.xhtml?favre=brett" TargetMode="External"/><Relationship Id="rId18" Type="http://schemas.openxmlformats.org/officeDocument/2006/relationships/hyperlink" Target="https://jigsaw.yuzu.com/books/9781319159184/epub/OEBPS/xhtml/phe_9781319065447_Ch06_003.xhtml?favre=brett" TargetMode="External"/><Relationship Id="rId26" Type="http://schemas.openxmlformats.org/officeDocument/2006/relationships/hyperlink" Target="https://jigsaw.yuzu.com/books/9781319159184/epub/OEBPS/xhtml/phe_9781319065447_Ch06_004.xhtml?favre=brett" TargetMode="External"/><Relationship Id="rId39" Type="http://schemas.openxmlformats.org/officeDocument/2006/relationships/hyperlink" Target="https://jigsaw.yuzu.com/books/9781319159184/epub/OEBPS/xhtml/phe_9781319065447_glossary.xhtml" TargetMode="External"/><Relationship Id="rId21" Type="http://schemas.openxmlformats.org/officeDocument/2006/relationships/hyperlink" Target="https://jigsaw.yuzu.com/books/9781319159184/epub/OEBPS/xhtml/phe_9781319065447_glossary.xhtml" TargetMode="External"/><Relationship Id="rId34" Type="http://schemas.openxmlformats.org/officeDocument/2006/relationships/hyperlink" Target="https://jigsaw.yuzu.com/books/9781319159184/epub/OEBPS/xhtml/phe_9781319065447_glossary.xhtml" TargetMode="External"/><Relationship Id="rId42" Type="http://schemas.openxmlformats.org/officeDocument/2006/relationships/hyperlink" Target="https://jigsaw.yuzu.com/books/9781319159184/epub/OEBPS/xhtml/phe_9781319065447_glossary.xhtml" TargetMode="External"/><Relationship Id="rId47" Type="http://schemas.openxmlformats.org/officeDocument/2006/relationships/hyperlink" Target="https://jigsaw.yuzu.com/books/9781319159184/epub/OEBPS/xhtml/phe_9781319065447_Ch06_007.xhtml?favre=brett" TargetMode="External"/><Relationship Id="rId50" Type="http://schemas.openxmlformats.org/officeDocument/2006/relationships/hyperlink" Target="https://jigsaw.yuzu.com/books/9781319159184/epub/OEBPS/xhtml/phe_9781319065447_glossary.xhtml" TargetMode="External"/><Relationship Id="rId55" Type="http://schemas.openxmlformats.org/officeDocument/2006/relationships/hyperlink" Target="https://jigsaw.yuzu.com/books/9781319159184/epub/OEBPS/xhtml/phe_9781319065447_glossary.xhtml" TargetMode="External"/><Relationship Id="rId63" Type="http://schemas.openxmlformats.org/officeDocument/2006/relationships/hyperlink" Target="https://jigsaw.yuzu.com/books/9781319159184/epub/OEBPS/xhtml/phe_9781319065447_Ch06_009.xhtml?favre=brett" TargetMode="External"/><Relationship Id="rId7" Type="http://schemas.openxmlformats.org/officeDocument/2006/relationships/hyperlink" Target="https://jigsaw.yuzu.com/books/9781319159184/epub/OEBPS/xhtml/phe_9781319065447_Ch06_001.xhtml?favre=brett" TargetMode="External"/><Relationship Id="rId2" Type="http://schemas.openxmlformats.org/officeDocument/2006/relationships/styles" Target="styles.xml"/><Relationship Id="rId16" Type="http://schemas.openxmlformats.org/officeDocument/2006/relationships/hyperlink" Target="https://jigsaw.yuzu.com/books/9781319159184/epub/OEBPS/xhtml/phe_9781319065447_glossary.xhtml" TargetMode="External"/><Relationship Id="rId20" Type="http://schemas.openxmlformats.org/officeDocument/2006/relationships/hyperlink" Target="https://jigsaw.yuzu.com/books/9781319159184/epub/OEBPS/xhtml/phe_9781319065447_glossary.xhtml" TargetMode="External"/><Relationship Id="rId29" Type="http://schemas.openxmlformats.org/officeDocument/2006/relationships/hyperlink" Target="https://jigsaw.yuzu.com/books/9781319159184/epub/OEBPS/xhtml/phe_9781319065447_glossary.xhtml" TargetMode="External"/><Relationship Id="rId41" Type="http://schemas.openxmlformats.org/officeDocument/2006/relationships/hyperlink" Target="https://jigsaw.yuzu.com/books/9781319159184/epub/OEBPS/xhtml/phe_9781319065447_Ch06_007.xhtml?favre=brett" TargetMode="External"/><Relationship Id="rId54" Type="http://schemas.openxmlformats.org/officeDocument/2006/relationships/hyperlink" Target="https://jigsaw.yuzu.com/books/9781319159184/epub/OEBPS/xhtml/phe_9781319065447_glossary.xhtml" TargetMode="External"/><Relationship Id="rId62" Type="http://schemas.openxmlformats.org/officeDocument/2006/relationships/hyperlink" Target="https://jigsaw.yuzu.com/books/9781319159184/epub/OEBPS/xhtml/phe_9781319065447_glossary.xhtml" TargetMode="External"/><Relationship Id="rId1" Type="http://schemas.openxmlformats.org/officeDocument/2006/relationships/numbering" Target="numbering.xml"/><Relationship Id="rId6" Type="http://schemas.openxmlformats.org/officeDocument/2006/relationships/hyperlink" Target="https://jigsaw.yuzu.com/books/9781319159184/epub/OEBPS/xhtml/phe_9781319065447_Ch01.xhtml" TargetMode="External"/><Relationship Id="rId11" Type="http://schemas.openxmlformats.org/officeDocument/2006/relationships/hyperlink" Target="https://jigsaw.yuzu.com/books/9781319159184/epub/OEBPS/xhtml/phe_9781319065447_glossary.xhtml" TargetMode="External"/><Relationship Id="rId24" Type="http://schemas.openxmlformats.org/officeDocument/2006/relationships/hyperlink" Target="https://jigsaw.yuzu.com/books/9781319159184/epub/OEBPS/xhtml/phe_9781319065447_glossary.xhtml" TargetMode="External"/><Relationship Id="rId32" Type="http://schemas.openxmlformats.org/officeDocument/2006/relationships/hyperlink" Target="https://jigsaw.yuzu.com/books/9781319159184/epub/OEBPS/xhtml/phe_9781319065447_glossary.xhtml" TargetMode="External"/><Relationship Id="rId37" Type="http://schemas.openxmlformats.org/officeDocument/2006/relationships/hyperlink" Target="https://jigsaw.yuzu.com/books/9781319159184/epub/OEBPS/xhtml/phe_9781319065447_Ch06_005.xhtml" TargetMode="External"/><Relationship Id="rId40" Type="http://schemas.openxmlformats.org/officeDocument/2006/relationships/hyperlink" Target="https://jigsaw.yuzu.com/books/9781319159184/epub/OEBPS/xhtml/phe_9781319065447_glossary.xhtml" TargetMode="External"/><Relationship Id="rId45" Type="http://schemas.openxmlformats.org/officeDocument/2006/relationships/hyperlink" Target="https://jigsaw.yuzu.com/books/9781319159184/epub/OEBPS/xhtml/phe_9781319065447_glossary.xhtml" TargetMode="External"/><Relationship Id="rId53" Type="http://schemas.openxmlformats.org/officeDocument/2006/relationships/hyperlink" Target="https://jigsaw.yuzu.com/books/9781319159184/epub/OEBPS/xhtml/phe_9781319065447_glossary.xhtml" TargetMode="External"/><Relationship Id="rId58" Type="http://schemas.openxmlformats.org/officeDocument/2006/relationships/hyperlink" Target="https://jigsaw.yuzu.com/books/9781319159184/epub/OEBPS/xhtml/phe_9781319065447_glossary.xhtml" TargetMode="External"/><Relationship Id="rId66" Type="http://schemas.openxmlformats.org/officeDocument/2006/relationships/theme" Target="theme/theme1.xml"/><Relationship Id="rId5" Type="http://schemas.openxmlformats.org/officeDocument/2006/relationships/hyperlink" Target="https://jigsaw.yuzu.com/books/9781319159184/epub/OEBPS/xhtml/phe_9781319065447_Ch06_001.xhtml?favre=brett" TargetMode="External"/><Relationship Id="rId15" Type="http://schemas.openxmlformats.org/officeDocument/2006/relationships/hyperlink" Target="https://jigsaw.yuzu.com/books/9781319159184/epub/OEBPS/xhtml/phe_9781319065447_Ch06_003.xhtml?favre=brett" TargetMode="External"/><Relationship Id="rId23" Type="http://schemas.openxmlformats.org/officeDocument/2006/relationships/hyperlink" Target="https://jigsaw.yuzu.com/books/9781319159184/epub/OEBPS/xhtml/phe_9781319065447_Ch06_003.xhtml?favre=brett" TargetMode="External"/><Relationship Id="rId28" Type="http://schemas.openxmlformats.org/officeDocument/2006/relationships/hyperlink" Target="https://jigsaw.yuzu.com/books/9781319159184/epub/OEBPS/xhtml/phe_9781319065447_Ch06_004.xhtml?favre=brett" TargetMode="External"/><Relationship Id="rId36" Type="http://schemas.openxmlformats.org/officeDocument/2006/relationships/hyperlink" Target="https://jigsaw.yuzu.com/books/9781319159184/epub/OEBPS/xhtml/phe_9781319065447_glossary.xhtml" TargetMode="External"/><Relationship Id="rId49" Type="http://schemas.openxmlformats.org/officeDocument/2006/relationships/hyperlink" Target="https://jigsaw.yuzu.com/books/9781319159184/epub/OEBPS/xhtml/phe_9781319065447_Ch03.xhtml" TargetMode="External"/><Relationship Id="rId57" Type="http://schemas.openxmlformats.org/officeDocument/2006/relationships/hyperlink" Target="https://jigsaw.yuzu.com/books/9781319159184/epub/OEBPS/xhtml/phe_9781319065447_Ch06_008.xhtml?favre=brett" TargetMode="External"/><Relationship Id="rId61" Type="http://schemas.openxmlformats.org/officeDocument/2006/relationships/hyperlink" Target="https://jigsaw.yuzu.com/books/9781319159184/epub/OEBPS/xhtml/phe_9781319065447_glossary.xhtml" TargetMode="External"/><Relationship Id="rId10" Type="http://schemas.openxmlformats.org/officeDocument/2006/relationships/hyperlink" Target="https://jigsaw.yuzu.com/books/9781319159184/epub/OEBPS/xhtml/phe_9781319065447_glossary.xhtml" TargetMode="External"/><Relationship Id="rId19" Type="http://schemas.openxmlformats.org/officeDocument/2006/relationships/hyperlink" Target="https://jigsaw.yuzu.com/books/9781319159184/epub/OEBPS/xhtml/phe_9781319065447_glossary.xhtml" TargetMode="External"/><Relationship Id="rId31" Type="http://schemas.openxmlformats.org/officeDocument/2006/relationships/hyperlink" Target="https://jigsaw.yuzu.com/books/9781319159184/epub/OEBPS/xhtml/phe_9781319065447_glossary.xhtml" TargetMode="External"/><Relationship Id="rId44" Type="http://schemas.openxmlformats.org/officeDocument/2006/relationships/hyperlink" Target="https://jigsaw.yuzu.com/books/9781319159184/epub/OEBPS/xhtml/phe_9781319065447_Ch03.xhtml" TargetMode="External"/><Relationship Id="rId52" Type="http://schemas.openxmlformats.org/officeDocument/2006/relationships/hyperlink" Target="https://jigsaw.yuzu.com/books/9781319159184/epub/OEBPS/xhtml/phe_9781319065447_Ch06_008.xhtml?favre=brett" TargetMode="External"/><Relationship Id="rId60" Type="http://schemas.openxmlformats.org/officeDocument/2006/relationships/hyperlink" Target="https://jigsaw.yuzu.com/books/9781319159184/epub/OEBPS/xhtml/phe_9781319065447_Ch06_009.xhtml?favre=brett"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jigsaw.yuzu.com/books/9781319159184/epub/OEBPS/xhtml/phe_9781319065447_glossary.xhtml" TargetMode="External"/><Relationship Id="rId14" Type="http://schemas.openxmlformats.org/officeDocument/2006/relationships/hyperlink" Target="https://jigsaw.yuzu.com/books/9781319159184/epub/OEBPS/xhtml/phe_9781319065447_glossary.xhtml" TargetMode="External"/><Relationship Id="rId22" Type="http://schemas.openxmlformats.org/officeDocument/2006/relationships/hyperlink" Target="https://jigsaw.yuzu.com/books/9781319159184/epub/OEBPS/xhtml/phe_9781319065447_glossary.xhtml" TargetMode="External"/><Relationship Id="rId27" Type="http://schemas.openxmlformats.org/officeDocument/2006/relationships/hyperlink" Target="https://jigsaw.yuzu.com/books/9781319159184/epub/OEBPS/xhtml/phe_9781319065447_Ch06_004.xhtml?favre=brett" TargetMode="External"/><Relationship Id="rId30" Type="http://schemas.openxmlformats.org/officeDocument/2006/relationships/hyperlink" Target="https://jigsaw.yuzu.com/books/9781319159184/epub/OEBPS/xhtml/phe_9781319065447_Ch06_004.xhtml?favre=brett" TargetMode="External"/><Relationship Id="rId35" Type="http://schemas.openxmlformats.org/officeDocument/2006/relationships/hyperlink" Target="https://jigsaw.yuzu.com/books/9781319159184/epub/OEBPS/xhtml/phe_9781319065447_Ch06_005.xhtml?favre=brett" TargetMode="External"/><Relationship Id="rId43" Type="http://schemas.openxmlformats.org/officeDocument/2006/relationships/hyperlink" Target="https://jigsaw.yuzu.com/books/9781319159184/epub/OEBPS/xhtml/phe_9781319065447_Ch06_007.xhtml?favre=brett" TargetMode="External"/><Relationship Id="rId48" Type="http://schemas.openxmlformats.org/officeDocument/2006/relationships/hyperlink" Target="https://jigsaw.yuzu.com/books/9781319159184/epub/OEBPS/xhtml/phe_9781319065447_glossary.xhtml" TargetMode="External"/><Relationship Id="rId56" Type="http://schemas.openxmlformats.org/officeDocument/2006/relationships/hyperlink" Target="https://jigsaw.yuzu.com/books/9781319159184/epub/OEBPS/xhtml/phe_9781319065447_Ch06_008.xhtml?favre=brett" TargetMode="External"/><Relationship Id="rId64" Type="http://schemas.openxmlformats.org/officeDocument/2006/relationships/hyperlink" Target="https://jigsaw.yuzu.com/books/9781319159184/epub/OEBPS/xhtml/phe_9781319065447_Ch06_011.xhtml" TargetMode="External"/><Relationship Id="rId8" Type="http://schemas.openxmlformats.org/officeDocument/2006/relationships/hyperlink" Target="https://jigsaw.yuzu.com/books/9781319159184/epub/OEBPS/xhtml/phe_9781319065447_Ch06_002.xhtml?favre=brett" TargetMode="External"/><Relationship Id="rId51" Type="http://schemas.openxmlformats.org/officeDocument/2006/relationships/hyperlink" Target="https://jigsaw.yuzu.com/books/9781319159184/epub/OEBPS/xhtml/phe_9781319065447_glossary.xhtml" TargetMode="External"/><Relationship Id="rId3" Type="http://schemas.openxmlformats.org/officeDocument/2006/relationships/settings" Target="settings.xml"/><Relationship Id="rId12" Type="http://schemas.openxmlformats.org/officeDocument/2006/relationships/hyperlink" Target="https://jigsaw.yuzu.com/books/9781319159184/epub/OEBPS/xhtml/phe_9781319065447_glossary.xhtml" TargetMode="External"/><Relationship Id="rId17" Type="http://schemas.openxmlformats.org/officeDocument/2006/relationships/hyperlink" Target="https://jigsaw.yuzu.com/books/9781319159184/epub/OEBPS/xhtml/phe_9781319065447_glossary.xhtml" TargetMode="External"/><Relationship Id="rId25" Type="http://schemas.openxmlformats.org/officeDocument/2006/relationships/hyperlink" Target="https://jigsaw.yuzu.com/books/9781319159184/epub/OEBPS/xhtml/phe_9781319065447_Ch09.xhtml" TargetMode="External"/><Relationship Id="rId33" Type="http://schemas.openxmlformats.org/officeDocument/2006/relationships/hyperlink" Target="https://jigsaw.yuzu.com/books/9781319159184/epub/OEBPS/xhtml/phe_9781319065447_glossary.xhtml" TargetMode="External"/><Relationship Id="rId38" Type="http://schemas.openxmlformats.org/officeDocument/2006/relationships/hyperlink" Target="https://jigsaw.yuzu.com/books/9781319159184/epub/OEBPS/xhtml/phe_9781319065447_Ch06_006.xhtml?favre=brett" TargetMode="External"/><Relationship Id="rId46" Type="http://schemas.openxmlformats.org/officeDocument/2006/relationships/hyperlink" Target="https://jigsaw.yuzu.com/books/9781319159184/epub/OEBPS/xhtml/phe_9781319065447_Ch06_007.xhtml?favre=brett" TargetMode="External"/><Relationship Id="rId59" Type="http://schemas.openxmlformats.org/officeDocument/2006/relationships/hyperlink" Target="https://jigsaw.yuzu.com/books/9781319159184/epub/OEBPS/xhtml/phe_9781319065447_Ch06_009.xhtml?favre=bret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22</Pages>
  <Words>10098</Words>
  <Characters>57565</Characters>
  <Application>Microsoft Office Word</Application>
  <DocSecurity>0</DocSecurity>
  <Lines>479</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EJ Bell</dc:creator>
  <cp:keywords/>
  <dc:description/>
  <cp:lastModifiedBy>EJ Bell</cp:lastModifiedBy>
  <cp:revision>1</cp:revision>
  <dcterms:created xsi:type="dcterms:W3CDTF">2020-10-27T04:43:00Z</dcterms:created>
  <dcterms:modified xsi:type="dcterms:W3CDTF">2020-10-27T05:10:00Z</dcterms:modified>
</cp:coreProperties>
</file>